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54" w:rsidRDefault="00A7525E" w:rsidP="002D63C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4165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25E" w:rsidRDefault="00A7525E" w:rsidP="00A7525E">
      <w:pPr>
        <w:pStyle w:val="a3"/>
        <w:spacing w:line="276" w:lineRule="auto"/>
        <w:rPr>
          <w:sz w:val="28"/>
          <w:szCs w:val="28"/>
        </w:rPr>
      </w:pPr>
    </w:p>
    <w:p w:rsidR="00A7525E" w:rsidRPr="00732710" w:rsidRDefault="00A7525E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МИНИСТЕРСТВО ОБРАЗОВАНИЯ И НАУКИ РОССИЙСКОЙ ФЕДЕРАЦИИ</w:t>
      </w:r>
    </w:p>
    <w:p w:rsidR="00A7525E" w:rsidRPr="00732710" w:rsidRDefault="00A7525E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A7525E" w:rsidRPr="00732710" w:rsidRDefault="00A7525E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ВЫСШЕГО ПРОФЕССИОНАЛЬНОГО ОБРАЗОВАНИЯ</w:t>
      </w:r>
    </w:p>
    <w:p w:rsidR="00A7525E" w:rsidRDefault="00A7525E" w:rsidP="00A7525E">
      <w:pPr>
        <w:spacing w:line="360" w:lineRule="auto"/>
        <w:jc w:val="center"/>
        <w:rPr>
          <w:sz w:val="22"/>
          <w:szCs w:val="22"/>
        </w:rPr>
      </w:pP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>
        <w:rPr>
          <w:sz w:val="22"/>
          <w:szCs w:val="22"/>
        </w:rPr>
        <w:t>«</w:t>
      </w:r>
      <w:r w:rsidRPr="00732710">
        <w:rPr>
          <w:sz w:val="28"/>
          <w:szCs w:val="28"/>
        </w:rPr>
        <w:t>ДОНСКОЙ ГОСУДАРСТВЕННЫЙ ТЕХНИЧЕСКИЙ УНИВЕРСИТЕТ»</w:t>
      </w: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(ДГТУ)</w:t>
      </w: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 w:rsidRPr="00732710">
        <w:rPr>
          <w:sz w:val="28"/>
          <w:szCs w:val="28"/>
        </w:rPr>
        <w:t>Кафедра «Безопасность жизнедеятельности и защита окружающей среды»</w:t>
      </w:r>
    </w:p>
    <w:p w:rsidR="00C660C8" w:rsidRDefault="00C660C8" w:rsidP="00A7525E">
      <w:pPr>
        <w:spacing w:line="360" w:lineRule="auto"/>
        <w:jc w:val="center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Дисциплина «Производственная и пожарная </w:t>
      </w:r>
      <w:r w:rsidR="00A45862">
        <w:rPr>
          <w:sz w:val="28"/>
          <w:szCs w:val="28"/>
        </w:rPr>
        <w:t>автоматика</w:t>
      </w:r>
      <w:r>
        <w:rPr>
          <w:sz w:val="28"/>
          <w:szCs w:val="28"/>
        </w:rPr>
        <w:t>»</w:t>
      </w: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</w:p>
    <w:p w:rsidR="00A7525E" w:rsidRPr="00CD557C" w:rsidRDefault="00A7525E" w:rsidP="00DD3E90">
      <w:p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 w:rsidRPr="00CD557C">
        <w:rPr>
          <w:sz w:val="28"/>
          <w:szCs w:val="28"/>
        </w:rPr>
        <w:t>ТЕМА</w:t>
      </w:r>
      <w:r w:rsidR="00112020" w:rsidRPr="00CD557C">
        <w:rPr>
          <w:sz w:val="28"/>
          <w:szCs w:val="28"/>
        </w:rPr>
        <w:t xml:space="preserve"> </w:t>
      </w:r>
      <w:r w:rsidR="00544E5E">
        <w:rPr>
          <w:sz w:val="28"/>
          <w:szCs w:val="28"/>
        </w:rPr>
        <w:t>6</w:t>
      </w:r>
      <w:r w:rsidRPr="00CD557C">
        <w:rPr>
          <w:sz w:val="28"/>
          <w:szCs w:val="28"/>
        </w:rPr>
        <w:t>: «</w:t>
      </w:r>
      <w:r w:rsidR="00CD557C" w:rsidRPr="00CD557C">
        <w:rPr>
          <w:sz w:val="28"/>
          <w:szCs w:val="28"/>
        </w:rPr>
        <w:t>Автоматический аналитический контроль взрывоопасности воздушной среды промышленных предприятий</w:t>
      </w:r>
      <w:r w:rsidRPr="00CD557C">
        <w:rPr>
          <w:sz w:val="28"/>
          <w:szCs w:val="28"/>
        </w:rPr>
        <w:t>»</w:t>
      </w:r>
    </w:p>
    <w:p w:rsidR="008F0105" w:rsidRPr="00544E5E" w:rsidRDefault="00DD3E90" w:rsidP="00DD3E9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</w:t>
      </w:r>
      <w:r w:rsidRPr="00544E5E">
        <w:rPr>
          <w:sz w:val="28"/>
          <w:szCs w:val="28"/>
        </w:rPr>
        <w:t>ЗАНЯТИЯ</w:t>
      </w:r>
      <w:r w:rsidR="008F0105" w:rsidRPr="00544E5E">
        <w:rPr>
          <w:sz w:val="28"/>
          <w:szCs w:val="28"/>
        </w:rPr>
        <w:t>: «</w:t>
      </w:r>
      <w:r w:rsidR="00544E5E">
        <w:rPr>
          <w:sz w:val="28"/>
          <w:szCs w:val="28"/>
        </w:rPr>
        <w:t>Термохимические газоанализаторы</w:t>
      </w:r>
      <w:r w:rsidR="008F0105" w:rsidRPr="00544E5E">
        <w:rPr>
          <w:sz w:val="28"/>
          <w:szCs w:val="28"/>
        </w:rPr>
        <w:t>»</w:t>
      </w:r>
    </w:p>
    <w:p w:rsidR="00A7525E" w:rsidRDefault="00A7525E" w:rsidP="008F0105">
      <w:pPr>
        <w:spacing w:line="360" w:lineRule="auto"/>
        <w:jc w:val="center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both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both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A7525E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A7525E">
      <w:pPr>
        <w:spacing w:line="360" w:lineRule="auto"/>
        <w:jc w:val="both"/>
        <w:rPr>
          <w:sz w:val="28"/>
          <w:szCs w:val="28"/>
        </w:rPr>
      </w:pPr>
    </w:p>
    <w:p w:rsidR="00C660C8" w:rsidRDefault="00A7525E" w:rsidP="00DD3E9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7525E" w:rsidRDefault="00A7525E" w:rsidP="00DD3E9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2014 год</w:t>
      </w:r>
    </w:p>
    <w:p w:rsidR="00E04FE7" w:rsidRPr="007B3765" w:rsidRDefault="00E04FE7" w:rsidP="00E04FE7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7B3765">
        <w:rPr>
          <w:rFonts w:eastAsiaTheme="minorHAnsi"/>
          <w:bCs/>
          <w:sz w:val="28"/>
          <w:szCs w:val="28"/>
          <w:lang w:eastAsia="en-US"/>
        </w:rPr>
        <w:lastRenderedPageBreak/>
        <w:t>ЛИТЕРАТУРА</w:t>
      </w:r>
    </w:p>
    <w:p w:rsidR="00E04FE7" w:rsidRPr="0055706E" w:rsidRDefault="00E04FE7" w:rsidP="00E04FE7">
      <w:pPr>
        <w:pStyle w:val="a7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55706E">
        <w:rPr>
          <w:rFonts w:ascii="Times New Roman" w:hAnsi="Times New Roman"/>
          <w:sz w:val="28"/>
          <w:szCs w:val="28"/>
        </w:rPr>
        <w:t>(Список литературных источников, рекомендуемых для изучения)</w:t>
      </w:r>
    </w:p>
    <w:p w:rsidR="00E04FE7" w:rsidRDefault="00E04FE7" w:rsidP="00E04FE7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785"/>
      </w:tblGrid>
      <w:tr w:rsidR="00E04FE7" w:rsidTr="00E04FE7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E04FE7" w:rsidRPr="00E6517D" w:rsidRDefault="00E04FE7" w:rsidP="00E34091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517D">
              <w:rPr>
                <w:rFonts w:ascii="Times New Roman" w:hAnsi="Times New Roman"/>
                <w:sz w:val="28"/>
                <w:szCs w:val="28"/>
              </w:rPr>
              <w:t>1. А.В. Фёдоров, В.И. Фомин, В.И. Смирнов. Производственная и пожарная автоматика: учебник: в 2 ч. Часть 1.: Производственная автоматика для предупреждения пожаров и взрывов/ под общей редакцией А.В. Фёдорова.- М.: АГПС МЧС России – 2011г.</w:t>
            </w:r>
          </w:p>
          <w:p w:rsidR="00E04FE7" w:rsidRPr="00E6517D" w:rsidRDefault="00E04FE7" w:rsidP="00E34091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6517D">
              <w:rPr>
                <w:rFonts w:ascii="Times New Roman" w:hAnsi="Times New Roman"/>
                <w:sz w:val="28"/>
                <w:szCs w:val="28"/>
              </w:rPr>
              <w:t xml:space="preserve">. В.П. </w:t>
            </w:r>
            <w:proofErr w:type="spellStart"/>
            <w:r w:rsidRPr="00E6517D">
              <w:rPr>
                <w:rFonts w:ascii="Times New Roman" w:hAnsi="Times New Roman"/>
                <w:sz w:val="28"/>
                <w:szCs w:val="28"/>
              </w:rPr>
              <w:t>Бабуров</w:t>
            </w:r>
            <w:proofErr w:type="spellEnd"/>
            <w:r w:rsidRPr="00E6517D">
              <w:rPr>
                <w:rFonts w:ascii="Times New Roman" w:hAnsi="Times New Roman"/>
                <w:sz w:val="28"/>
                <w:szCs w:val="28"/>
              </w:rPr>
              <w:t>, В.В.</w:t>
            </w:r>
            <w:r w:rsidR="00F92B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517D">
              <w:rPr>
                <w:rFonts w:ascii="Times New Roman" w:hAnsi="Times New Roman"/>
                <w:sz w:val="28"/>
                <w:szCs w:val="28"/>
              </w:rPr>
              <w:t>Бабурин и др. Производственная и пожарная автоматика. Часть 2. Автоматические установки пожаротушения: Учебник. – М.: АГПС МЧС России – 2007г.</w:t>
            </w:r>
          </w:p>
          <w:p w:rsidR="00E04FE7" w:rsidRPr="0055706E" w:rsidRDefault="00E04FE7" w:rsidP="00E34091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706E">
              <w:rPr>
                <w:rFonts w:ascii="Times New Roman" w:hAnsi="Times New Roman"/>
                <w:sz w:val="28"/>
                <w:szCs w:val="28"/>
              </w:rPr>
              <w:t xml:space="preserve">3. А.А. </w:t>
            </w:r>
            <w:proofErr w:type="spellStart"/>
            <w:r w:rsidRPr="0055706E">
              <w:rPr>
                <w:rFonts w:ascii="Times New Roman" w:hAnsi="Times New Roman"/>
                <w:sz w:val="28"/>
                <w:szCs w:val="28"/>
              </w:rPr>
              <w:t>Навацкий</w:t>
            </w:r>
            <w:proofErr w:type="spellEnd"/>
            <w:r w:rsidRPr="0055706E">
              <w:rPr>
                <w:rFonts w:ascii="Times New Roman" w:hAnsi="Times New Roman"/>
                <w:sz w:val="28"/>
                <w:szCs w:val="28"/>
              </w:rPr>
              <w:t xml:space="preserve"> и др. Производственная и пожарная автоматика: учебник: Часть 1.: Производственная автоматика для предупреждения пожаров и взрывов. Пожарная сигнализация - М.: АГПС МЧС России – 2005г.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Литвинов В. А.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Фомин В. И.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Европейцев А. Г.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Никулин М.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Лабораторный практикум по курсу «Производственная и пожарная автоматика. Часть II. “Пожарная автоматика”». Раздел 2. Автоматические установки пожаротушения. – М.: Академия ГПС МЧС России, 2005. – 47 с.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Собурь</w:t>
            </w:r>
            <w:proofErr w:type="spellEnd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 С. В.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Установки пожаротушения автоматические. Справочник. – М.: Спецтехника, 2004. – 400 с.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Титков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Четвёртая стихия. Из истории борьбы с огнём. – М.: Объединённая редакция МВД России, 1998. – </w:t>
            </w:r>
            <w:r>
              <w:rPr>
                <w:sz w:val="28"/>
                <w:szCs w:val="28"/>
              </w:rPr>
              <w:t>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192</w:t>
            </w:r>
            <w:r>
              <w:rPr>
                <w:sz w:val="28"/>
                <w:szCs w:val="28"/>
              </w:rPr>
              <w:t xml:space="preserve"> с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5706E">
              <w:rPr>
                <w:sz w:val="28"/>
                <w:szCs w:val="28"/>
              </w:rPr>
              <w:t>7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Автономные установки пожаротушения: </w:t>
            </w:r>
            <w:r w:rsidRPr="0055706E">
              <w:rPr>
                <w:sz w:val="28"/>
                <w:szCs w:val="28"/>
              </w:rPr>
              <w:t>О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сновные показатели </w:t>
            </w:r>
            <w:r w:rsidRPr="0055706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//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Противопожарные и аварийно-спасательные средства. – 2005. – №4.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8.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Автоматические установки пожаротушения // Противопожарные и аварийно-спасательные средства. – 2004. – № 4.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Членов А. Н.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Фомин В. И.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Фёдоров А. В.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Смирнов В. И.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Европейцев А. Г.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Сборник фондовых лекций по пожарной автоматике. – М.: Академия ГПС МЧС России, 2005. – 89 с.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Меркулов В. А.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Газовое пожаротушение. Состояние и перспективы развития</w:t>
            </w:r>
            <w:r w:rsidRPr="0055706E">
              <w:rPr>
                <w:sz w:val="28"/>
                <w:szCs w:val="28"/>
              </w:rPr>
              <w:t xml:space="preserve">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//</w:t>
            </w:r>
            <w:r w:rsidRPr="0055706E">
              <w:rPr>
                <w:sz w:val="28"/>
                <w:szCs w:val="28"/>
              </w:rPr>
              <w:t xml:space="preserve"> </w:t>
            </w:r>
            <w:proofErr w:type="spellStart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Пожароврывобезопасность</w:t>
            </w:r>
            <w:proofErr w:type="spellEnd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– 2003. – № 2. – </w:t>
            </w:r>
            <w:r w:rsidRPr="0055706E">
              <w:rPr>
                <w:sz w:val="28"/>
                <w:szCs w:val="28"/>
              </w:rPr>
              <w:t>стр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. 62–63.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706E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1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iCs/>
                <w:sz w:val="28"/>
                <w:szCs w:val="28"/>
              </w:rPr>
              <w:t>Иличкин</w:t>
            </w:r>
            <w:proofErr w:type="spellEnd"/>
            <w:r>
              <w:rPr>
                <w:iCs/>
                <w:sz w:val="28"/>
                <w:szCs w:val="28"/>
              </w:rPr>
              <w:t xml:space="preserve"> В.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С.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и др. Оценка токсической опасности фторсодержащих газов, применяемых для объемного пожаротушения // </w:t>
            </w:r>
            <w:proofErr w:type="spellStart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Пожароврывобезопасность</w:t>
            </w:r>
            <w:proofErr w:type="spellEnd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– 2003. – № 3. – </w:t>
            </w:r>
            <w:r>
              <w:rPr>
                <w:sz w:val="28"/>
                <w:szCs w:val="28"/>
              </w:rPr>
              <w:t>стр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. 47–51.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706E">
              <w:rPr>
                <w:sz w:val="28"/>
                <w:szCs w:val="28"/>
              </w:rPr>
              <w:t>12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Харисов Г. Х.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Исследование некоторых вопросов эксплуатации автоматических установок газового пожаротушения. М.:ВИПТШ МВД СССР, 1978.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Обслуживание установок пожарной автоматики // </w:t>
            </w:r>
            <w:proofErr w:type="gramStart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Пожарная</w:t>
            </w:r>
            <w:proofErr w:type="gramEnd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 безопасность–2006. Специализированный каталог, 2005.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4. Рекомендации по проверке технического состояния установок пожарной автоматики. – М., 1989.</w:t>
            </w:r>
          </w:p>
          <w:p w:rsidR="00E04FE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Бубырь</w:t>
            </w:r>
            <w:proofErr w:type="spellEnd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 Н. Ф.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и др. Эксплуатация установок пожарной автоматики. – М.: </w:t>
            </w:r>
            <w:proofErr w:type="spellStart"/>
            <w:r>
              <w:rPr>
                <w:sz w:val="28"/>
                <w:szCs w:val="28"/>
              </w:rPr>
              <w:t>Стройиздат</w:t>
            </w:r>
            <w:proofErr w:type="spellEnd"/>
            <w:r>
              <w:rPr>
                <w:sz w:val="28"/>
                <w:szCs w:val="28"/>
              </w:rPr>
              <w:t>, 1986.</w:t>
            </w:r>
          </w:p>
          <w:p w:rsidR="00E04FE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04FE7" w:rsidRDefault="00E04FE7" w:rsidP="00E04F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04FE7" w:rsidTr="00E04FE7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8F0105" w:rsidRDefault="008F0105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8F0105" w:rsidRDefault="008F0105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12.1.004–91*. ССБТ. Пожарная безопасность. Общие требования.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12.1.033–81. ССБТ. Пожарная безопасность. Термины и определения.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12.4.009–83*. ССБТ. Пожарная техник</w:t>
            </w:r>
            <w:r>
              <w:rPr>
                <w:sz w:val="28"/>
                <w:szCs w:val="28"/>
              </w:rPr>
              <w:t xml:space="preserve">а для защиты объектов. Основные 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виды. Размещение и обслуживание.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51043–2002. Установки водяного и пенного пожаротушения автоматические. Оросители.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51052–2002. Установки водяного и пенного пожаротушения автоматические. Узлы управления.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50588–93. Пенообразователи для тушения пожаров. Общие технические требования и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51114–97. Установки пенного пожаротушения автоматические. Дозаторы.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27331–87. Пожарная техника. Классификация пожаров.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50969–96. Установки газового пожаротушения автоматические.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12.3.046–91. Установки пожаротушения автоматические. Общие технические требования.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51091–97. Установки порошкового тушения автоматические. Типы и основные параметры.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51046–97. Техника пожарная. Генераторы огнетушащего аэрозоля. Типы и основные параметры.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НПБ 60–97. Пожарная техника. Генераторы огнетушащего аэрозоля общие</w:t>
            </w:r>
            <w:r w:rsidRPr="00A47407">
              <w:rPr>
                <w:sz w:val="28"/>
                <w:szCs w:val="28"/>
              </w:rPr>
              <w:t xml:space="preserve"> 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50898–96. </w:t>
            </w:r>
            <w:proofErr w:type="spell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Извещатели</w:t>
            </w:r>
            <w:proofErr w:type="spell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пожарные. Огневые испытания.</w:t>
            </w:r>
          </w:p>
          <w:p w:rsidR="00E04FE7" w:rsidRDefault="00E04FE7" w:rsidP="00E34091">
            <w:pPr>
              <w:spacing w:line="360" w:lineRule="auto"/>
              <w:rPr>
                <w:sz w:val="28"/>
                <w:szCs w:val="28"/>
              </w:rPr>
            </w:pPr>
          </w:p>
          <w:p w:rsidR="00E04FE7" w:rsidRDefault="00E04FE7" w:rsidP="00E34091">
            <w:pPr>
              <w:spacing w:line="360" w:lineRule="auto"/>
              <w:rPr>
                <w:sz w:val="28"/>
                <w:szCs w:val="28"/>
              </w:rPr>
            </w:pPr>
          </w:p>
          <w:p w:rsidR="00E04FE7" w:rsidRDefault="00E04FE7" w:rsidP="00E34091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04FE7" w:rsidTr="00E04FE7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88–2001*. Установки пожаротушения и сигнализации. Нормы и правила проектирования.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84–2000. Установки водяного и пенного пожаротушения роботизированные. Общие 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87–2001*. Установки водяного и пенного пожаротушения автоматические. Оросители. Общие 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РД 25.953–90. Системы автоматические пожаротушения, пожарной, охранной и охранно-пожарной сигнализации. Обозначения условные графические элементов связи.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67–98. Установки порошкового пожаротушения автоматические. Модули. Общие 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60–97. Пожарная техника. Генераторы огнетушащего аэрозоля общие</w:t>
            </w:r>
            <w:r w:rsidR="007B376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РД 50-690–89. Методические указания. Надежность в технике. Методы оценки показателей надежности по экспериментальным данным.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110–03. Перечень зданий, сооружений, помещений и оборудования, подлежащих защите автоматическими установками пожаротушения и автоматической пожарной сигнализацией.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ППБ 01–03. Правила пожарной безопасности в Российской Федерации.</w:t>
            </w:r>
          </w:p>
          <w:p w:rsidR="00E04FE7" w:rsidRDefault="00E04FE7" w:rsidP="00E3409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Default="00E04FE7" w:rsidP="008F01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УЧЕБНЫЕ ВОПРОСЫ:</w:t>
      </w:r>
    </w:p>
    <w:p w:rsidR="00CD557C" w:rsidRPr="00544E5E" w:rsidRDefault="00544E5E" w:rsidP="00544E5E">
      <w:pPr>
        <w:pStyle w:val="a8"/>
        <w:spacing w:line="360" w:lineRule="auto"/>
        <w:ind w:left="0"/>
        <w:jc w:val="both"/>
        <w:rPr>
          <w:sz w:val="28"/>
          <w:szCs w:val="28"/>
        </w:rPr>
      </w:pPr>
      <w:r w:rsidRPr="00544E5E">
        <w:rPr>
          <w:sz w:val="28"/>
          <w:szCs w:val="28"/>
        </w:rPr>
        <w:t>1. Термохимические газоанализаторы.</w:t>
      </w:r>
    </w:p>
    <w:p w:rsidR="00544E5E" w:rsidRPr="00544E5E" w:rsidRDefault="00544E5E" w:rsidP="00544E5E">
      <w:pPr>
        <w:spacing w:line="360" w:lineRule="auto"/>
        <w:jc w:val="both"/>
        <w:rPr>
          <w:sz w:val="28"/>
          <w:szCs w:val="28"/>
        </w:rPr>
      </w:pPr>
      <w:r w:rsidRPr="00544E5E">
        <w:rPr>
          <w:sz w:val="28"/>
          <w:szCs w:val="28"/>
        </w:rPr>
        <w:t xml:space="preserve">1.1 Назначение, принцип действия; </w:t>
      </w:r>
      <w:r>
        <w:rPr>
          <w:sz w:val="28"/>
          <w:szCs w:val="28"/>
        </w:rPr>
        <w:t>группы термохимического метода;</w:t>
      </w:r>
    </w:p>
    <w:p w:rsidR="00544E5E" w:rsidRPr="00544E5E" w:rsidRDefault="00544E5E" w:rsidP="00544E5E">
      <w:pPr>
        <w:spacing w:line="360" w:lineRule="auto"/>
        <w:jc w:val="both"/>
        <w:rPr>
          <w:sz w:val="28"/>
          <w:szCs w:val="28"/>
        </w:rPr>
      </w:pPr>
      <w:r w:rsidRPr="00544E5E">
        <w:rPr>
          <w:sz w:val="28"/>
          <w:szCs w:val="28"/>
        </w:rPr>
        <w:t>2. С</w:t>
      </w:r>
      <w:r>
        <w:rPr>
          <w:sz w:val="28"/>
          <w:szCs w:val="28"/>
        </w:rPr>
        <w:t>овременные газоанализаторы;</w:t>
      </w:r>
    </w:p>
    <w:p w:rsidR="00544E5E" w:rsidRPr="00544E5E" w:rsidRDefault="00544E5E" w:rsidP="00544E5E">
      <w:pPr>
        <w:spacing w:line="360" w:lineRule="auto"/>
        <w:jc w:val="both"/>
        <w:rPr>
          <w:sz w:val="28"/>
          <w:szCs w:val="28"/>
        </w:rPr>
      </w:pPr>
      <w:r w:rsidRPr="00544E5E">
        <w:rPr>
          <w:sz w:val="28"/>
          <w:szCs w:val="28"/>
        </w:rPr>
        <w:t>3. Схемы принудительного забора анализируемой смеси на анализ</w:t>
      </w:r>
      <w:r>
        <w:rPr>
          <w:sz w:val="28"/>
          <w:szCs w:val="28"/>
        </w:rPr>
        <w:t>;</w:t>
      </w:r>
    </w:p>
    <w:p w:rsidR="00E04FE7" w:rsidRPr="00544E5E" w:rsidRDefault="00544E5E" w:rsidP="00E04FE7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A7FCA" w:rsidRPr="00544E5E">
        <w:rPr>
          <w:sz w:val="28"/>
          <w:szCs w:val="28"/>
        </w:rPr>
        <w:t>. Заключение</w:t>
      </w:r>
    </w:p>
    <w:p w:rsidR="00E04FE7" w:rsidRPr="00E04FE7" w:rsidRDefault="00544E5E" w:rsidP="00E04F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A7FCA">
        <w:rPr>
          <w:sz w:val="28"/>
          <w:szCs w:val="28"/>
        </w:rPr>
        <w:t>. Контрольные вопросы</w:t>
      </w:r>
    </w:p>
    <w:p w:rsidR="00E04FE7" w:rsidRDefault="00E04FE7" w:rsidP="00E04FE7">
      <w:pPr>
        <w:spacing w:line="360" w:lineRule="auto"/>
        <w:jc w:val="both"/>
        <w:rPr>
          <w:sz w:val="28"/>
          <w:szCs w:val="28"/>
        </w:rPr>
      </w:pPr>
    </w:p>
    <w:p w:rsidR="00E04FE7" w:rsidRDefault="00E04FE7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CD557C" w:rsidRDefault="00CD557C" w:rsidP="00E04FE7">
      <w:pPr>
        <w:spacing w:line="360" w:lineRule="auto"/>
        <w:jc w:val="both"/>
        <w:rPr>
          <w:sz w:val="28"/>
          <w:szCs w:val="28"/>
        </w:rPr>
      </w:pPr>
    </w:p>
    <w:p w:rsidR="00CD557C" w:rsidRDefault="00CD557C" w:rsidP="00E04FE7">
      <w:pPr>
        <w:spacing w:line="360" w:lineRule="auto"/>
        <w:jc w:val="both"/>
        <w:rPr>
          <w:sz w:val="28"/>
          <w:szCs w:val="28"/>
        </w:rPr>
      </w:pPr>
    </w:p>
    <w:p w:rsidR="00CD557C" w:rsidRDefault="00CD557C" w:rsidP="00E04FE7">
      <w:pPr>
        <w:spacing w:line="360" w:lineRule="auto"/>
        <w:jc w:val="both"/>
        <w:rPr>
          <w:sz w:val="28"/>
          <w:szCs w:val="28"/>
        </w:rPr>
      </w:pPr>
    </w:p>
    <w:p w:rsidR="0059409B" w:rsidRDefault="00E04FE7" w:rsidP="002343CD">
      <w:pPr>
        <w:spacing w:line="360" w:lineRule="auto"/>
        <w:jc w:val="center"/>
        <w:rPr>
          <w:sz w:val="28"/>
          <w:szCs w:val="28"/>
        </w:rPr>
      </w:pPr>
      <w:r w:rsidRPr="002343CD">
        <w:rPr>
          <w:sz w:val="28"/>
          <w:szCs w:val="28"/>
        </w:rPr>
        <w:lastRenderedPageBreak/>
        <w:t>ВВЕДЕНИЕ.</w:t>
      </w: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8F0105" w:rsidRPr="002343CD" w:rsidRDefault="008F0105" w:rsidP="002343CD">
      <w:pPr>
        <w:spacing w:line="360" w:lineRule="auto"/>
        <w:jc w:val="center"/>
        <w:rPr>
          <w:sz w:val="28"/>
          <w:szCs w:val="28"/>
        </w:rPr>
      </w:pPr>
    </w:p>
    <w:p w:rsidR="00544E5E" w:rsidRPr="00544E5E" w:rsidRDefault="008F0105" w:rsidP="00544E5E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 w:rsidRPr="00CD557C">
        <w:rPr>
          <w:sz w:val="28"/>
          <w:szCs w:val="28"/>
        </w:rPr>
        <w:lastRenderedPageBreak/>
        <w:t xml:space="preserve">1. </w:t>
      </w:r>
      <w:bookmarkStart w:id="0" w:name="_GoBack"/>
      <w:bookmarkEnd w:id="0"/>
      <w:r w:rsidR="00544E5E" w:rsidRPr="00544E5E">
        <w:rPr>
          <w:sz w:val="28"/>
          <w:szCs w:val="28"/>
        </w:rPr>
        <w:t>Термохимические газоанализаторы.</w:t>
      </w:r>
    </w:p>
    <w:p w:rsidR="00EF130B" w:rsidRDefault="00544E5E" w:rsidP="00EF130B">
      <w:pPr>
        <w:spacing w:line="360" w:lineRule="auto"/>
        <w:ind w:firstLine="709"/>
        <w:jc w:val="both"/>
        <w:rPr>
          <w:sz w:val="28"/>
          <w:szCs w:val="28"/>
        </w:rPr>
      </w:pPr>
      <w:r w:rsidRPr="00544E5E">
        <w:rPr>
          <w:sz w:val="28"/>
          <w:szCs w:val="28"/>
        </w:rPr>
        <w:t xml:space="preserve">1.1 Назначение, принцип действия; </w:t>
      </w:r>
      <w:r>
        <w:rPr>
          <w:sz w:val="28"/>
          <w:szCs w:val="28"/>
        </w:rPr>
        <w:t>группы термохимического метода;</w:t>
      </w:r>
    </w:p>
    <w:p w:rsidR="00EF130B" w:rsidRDefault="00EF130B" w:rsidP="00EF130B">
      <w:pPr>
        <w:spacing w:line="360" w:lineRule="auto"/>
        <w:ind w:firstLine="709"/>
        <w:jc w:val="both"/>
        <w:rPr>
          <w:sz w:val="28"/>
          <w:szCs w:val="28"/>
        </w:rPr>
      </w:pPr>
    </w:p>
    <w:p w:rsidR="00EF130B" w:rsidRPr="00EF130B" w:rsidRDefault="00EF130B" w:rsidP="00EF130B">
      <w:pPr>
        <w:spacing w:line="360" w:lineRule="auto"/>
        <w:ind w:firstLine="709"/>
        <w:jc w:val="both"/>
        <w:rPr>
          <w:sz w:val="28"/>
          <w:szCs w:val="28"/>
        </w:rPr>
      </w:pPr>
      <w:r w:rsidRPr="00EF130B">
        <w:rPr>
          <w:sz w:val="28"/>
          <w:szCs w:val="28"/>
        </w:rPr>
        <w:t>Термохимические газоанализаторы</w:t>
      </w:r>
    </w:p>
    <w:p w:rsidR="00EF130B" w:rsidRPr="00EF130B" w:rsidRDefault="00EF130B" w:rsidP="00EF130B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EF130B">
        <w:rPr>
          <w:sz w:val="28"/>
          <w:szCs w:val="28"/>
        </w:rPr>
        <w:t xml:space="preserve">Для определения взрывоопасности </w:t>
      </w:r>
      <w:proofErr w:type="spellStart"/>
      <w:r w:rsidRPr="00EF130B">
        <w:rPr>
          <w:sz w:val="28"/>
          <w:szCs w:val="28"/>
        </w:rPr>
        <w:t>газопаровоздушных</w:t>
      </w:r>
      <w:proofErr w:type="spellEnd"/>
      <w:r w:rsidRPr="00EF130B">
        <w:rPr>
          <w:sz w:val="28"/>
          <w:szCs w:val="28"/>
        </w:rPr>
        <w:t xml:space="preserve"> сред пользуются газоанализаторами, определяющими концентрацию в воздухе того или иного горючего газа или пара. Оценка взрывоопасности среды производится путем сопоставления полученных данных со значениями нижних пределов воспламенения тех или иных газов или паров.</w:t>
      </w:r>
    </w:p>
    <w:p w:rsidR="00EF130B" w:rsidRPr="00EF130B" w:rsidRDefault="00EF130B" w:rsidP="00EF130B">
      <w:pPr>
        <w:spacing w:line="360" w:lineRule="auto"/>
        <w:ind w:firstLine="709"/>
        <w:jc w:val="both"/>
        <w:rPr>
          <w:sz w:val="28"/>
          <w:szCs w:val="28"/>
        </w:rPr>
      </w:pPr>
      <w:r w:rsidRPr="00EF130B">
        <w:rPr>
          <w:sz w:val="28"/>
          <w:szCs w:val="28"/>
        </w:rPr>
        <w:t>Среди методов, применяемых для определения горючих паров или газов, наибольшее распространение в мировой практике получил термохимический метод. Сущность термохимического метода заключается в том, что благодаря известному свойству некоторых металлов и окислов ускорять реакцию горючих газов и паров на своей поверхности удается выделить эти горючие газы и пары путем их каталитического сжигания.</w:t>
      </w:r>
    </w:p>
    <w:p w:rsidR="00EF130B" w:rsidRPr="00EF130B" w:rsidRDefault="00EF130B" w:rsidP="00EF130B">
      <w:pPr>
        <w:spacing w:line="360" w:lineRule="auto"/>
        <w:ind w:firstLine="709"/>
        <w:jc w:val="both"/>
        <w:rPr>
          <w:sz w:val="28"/>
          <w:szCs w:val="28"/>
        </w:rPr>
      </w:pPr>
      <w:r w:rsidRPr="00EF130B">
        <w:rPr>
          <w:sz w:val="28"/>
          <w:szCs w:val="28"/>
        </w:rPr>
        <w:t>Термохимические приборы, в основе которых лежит термохимический метод, могут быть разделены на три группы.</w:t>
      </w:r>
    </w:p>
    <w:p w:rsidR="00EF130B" w:rsidRPr="00EF130B" w:rsidRDefault="00EF130B" w:rsidP="00EF130B">
      <w:pPr>
        <w:spacing w:line="360" w:lineRule="auto"/>
        <w:ind w:firstLine="709"/>
        <w:jc w:val="both"/>
        <w:rPr>
          <w:sz w:val="28"/>
          <w:szCs w:val="28"/>
        </w:rPr>
      </w:pPr>
      <w:r w:rsidRPr="00EF130B">
        <w:rPr>
          <w:sz w:val="28"/>
          <w:szCs w:val="28"/>
        </w:rPr>
        <w:t xml:space="preserve">К </w:t>
      </w:r>
      <w:r w:rsidRPr="00EF130B">
        <w:rPr>
          <w:i/>
          <w:sz w:val="28"/>
          <w:szCs w:val="28"/>
        </w:rPr>
        <w:t>первой группе</w:t>
      </w:r>
      <w:r w:rsidRPr="00EF130B">
        <w:rPr>
          <w:sz w:val="28"/>
          <w:szCs w:val="28"/>
        </w:rPr>
        <w:t xml:space="preserve"> относятся приборы, в которых реакция горения сопровождается выделением тепла, протекает на катализаторе (обычно платиновая нить), причем катализатор используется и как чувствительный элемент измерительной схемы.</w:t>
      </w:r>
    </w:p>
    <w:p w:rsidR="00EF130B" w:rsidRPr="00EF130B" w:rsidRDefault="00EF130B" w:rsidP="00EF130B">
      <w:pPr>
        <w:spacing w:line="360" w:lineRule="auto"/>
        <w:ind w:firstLine="709"/>
        <w:jc w:val="both"/>
        <w:rPr>
          <w:sz w:val="28"/>
          <w:szCs w:val="28"/>
        </w:rPr>
      </w:pPr>
      <w:r w:rsidRPr="00EF130B">
        <w:rPr>
          <w:sz w:val="28"/>
          <w:szCs w:val="28"/>
        </w:rPr>
        <w:t xml:space="preserve">Ко </w:t>
      </w:r>
      <w:r w:rsidRPr="00EF130B">
        <w:rPr>
          <w:i/>
          <w:sz w:val="28"/>
          <w:szCs w:val="28"/>
        </w:rPr>
        <w:t>второй группе</w:t>
      </w:r>
      <w:r w:rsidRPr="00EF130B">
        <w:rPr>
          <w:sz w:val="28"/>
          <w:szCs w:val="28"/>
        </w:rPr>
        <w:t xml:space="preserve"> относятся приборы, в которых реакция протекает на насыпном катализаторе, а полезный тепловой эффект, сопровождающий реакцию, измеряется специальным термочувствительным элементом.</w:t>
      </w:r>
    </w:p>
    <w:p w:rsidR="00EF130B" w:rsidRPr="00EF130B" w:rsidRDefault="00EF130B" w:rsidP="00EF130B">
      <w:pPr>
        <w:spacing w:line="360" w:lineRule="auto"/>
        <w:ind w:firstLine="709"/>
        <w:jc w:val="both"/>
        <w:rPr>
          <w:sz w:val="28"/>
          <w:szCs w:val="28"/>
        </w:rPr>
      </w:pPr>
      <w:r w:rsidRPr="00EF130B">
        <w:rPr>
          <w:sz w:val="28"/>
          <w:szCs w:val="28"/>
        </w:rPr>
        <w:t xml:space="preserve">К </w:t>
      </w:r>
      <w:r w:rsidRPr="00EF130B">
        <w:rPr>
          <w:i/>
          <w:sz w:val="28"/>
          <w:szCs w:val="28"/>
        </w:rPr>
        <w:t>третьей группе</w:t>
      </w:r>
      <w:r w:rsidRPr="00EF130B">
        <w:rPr>
          <w:sz w:val="28"/>
          <w:szCs w:val="28"/>
        </w:rPr>
        <w:t xml:space="preserve"> относятся приборы, в которых реакция протекает на твердых носителях, пропитанных каталитически активным раствором, а полезный тепловой эффект измеряется расположенным на носителе термочувствительным элементом (рис. 1).</w:t>
      </w:r>
    </w:p>
    <w:p w:rsidR="00CD557C" w:rsidRPr="00EF130B" w:rsidRDefault="00CD557C" w:rsidP="00EF130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CD557C" w:rsidRPr="00EF130B" w:rsidRDefault="00EF130B" w:rsidP="00EF130B">
      <w:pPr>
        <w:spacing w:line="360" w:lineRule="auto"/>
        <w:jc w:val="center"/>
        <w:rPr>
          <w:rStyle w:val="FontStyle13"/>
          <w:sz w:val="28"/>
          <w:szCs w:val="28"/>
        </w:rPr>
      </w:pPr>
      <w:r>
        <w:object w:dxaOrig="14893" w:dyaOrig="5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6.65pt;height:177.6pt" o:ole="">
            <v:imagedata r:id="rId8" o:title=""/>
          </v:shape>
          <o:OLEObject Type="Embed" ProgID="CorelDRAW.Graphic.10" ShapeID="_x0000_i1025" DrawAspect="Content" ObjectID="_1456688453" r:id="rId9"/>
        </w:object>
      </w:r>
    </w:p>
    <w:p w:rsidR="00EF130B" w:rsidRPr="00EF130B" w:rsidRDefault="00EF130B" w:rsidP="00EF130B">
      <w:pPr>
        <w:spacing w:line="360" w:lineRule="auto"/>
        <w:jc w:val="center"/>
        <w:rPr>
          <w:sz w:val="28"/>
          <w:szCs w:val="28"/>
        </w:rPr>
      </w:pPr>
      <w:r>
        <w:t xml:space="preserve">Рис. 1. </w:t>
      </w:r>
      <w:r w:rsidRPr="00EF130B">
        <w:rPr>
          <w:sz w:val="28"/>
          <w:szCs w:val="28"/>
        </w:rPr>
        <w:t>Чувствительный элемент:</w:t>
      </w:r>
    </w:p>
    <w:p w:rsidR="00EF130B" w:rsidRPr="00EF130B" w:rsidRDefault="00EF130B" w:rsidP="00EF130B">
      <w:pPr>
        <w:spacing w:line="360" w:lineRule="auto"/>
        <w:jc w:val="center"/>
        <w:rPr>
          <w:sz w:val="28"/>
          <w:szCs w:val="28"/>
        </w:rPr>
      </w:pPr>
      <w:r w:rsidRPr="00EF130B">
        <w:rPr>
          <w:i/>
          <w:sz w:val="28"/>
          <w:szCs w:val="28"/>
        </w:rPr>
        <w:t xml:space="preserve">1 </w:t>
      </w:r>
      <w:r w:rsidRPr="00EF130B">
        <w:rPr>
          <w:sz w:val="28"/>
          <w:szCs w:val="28"/>
        </w:rPr>
        <w:sym w:font="Symbol" w:char="F02D"/>
      </w:r>
      <w:r w:rsidRPr="00EF130B">
        <w:rPr>
          <w:sz w:val="28"/>
          <w:szCs w:val="28"/>
        </w:rPr>
        <w:t xml:space="preserve"> цилиндр из </w:t>
      </w:r>
      <w:r w:rsidRPr="00EF130B">
        <w:rPr>
          <w:position w:val="-10"/>
          <w:sz w:val="28"/>
          <w:szCs w:val="28"/>
        </w:rPr>
        <w:object w:dxaOrig="180" w:dyaOrig="260">
          <v:shape id="_x0000_i1026" type="#_x0000_t75" style="width:8.65pt;height:12.5pt" o:ole="">
            <v:imagedata r:id="rId10" o:title=""/>
          </v:shape>
          <o:OLEObject Type="Embed" ProgID="Equation.3" ShapeID="_x0000_i1026" DrawAspect="Content" ObjectID="_1456688454" r:id="rId11"/>
        </w:object>
      </w:r>
      <w:r w:rsidRPr="00EF130B">
        <w:rPr>
          <w:sz w:val="28"/>
          <w:szCs w:val="28"/>
        </w:rPr>
        <w:t>-</w:t>
      </w:r>
      <w:r w:rsidRPr="00EF130B">
        <w:rPr>
          <w:sz w:val="28"/>
          <w:szCs w:val="28"/>
        </w:rPr>
        <w:t xml:space="preserve">окиси алюминия; </w:t>
      </w:r>
      <w:r w:rsidRPr="00EF130B">
        <w:rPr>
          <w:i/>
          <w:sz w:val="28"/>
          <w:szCs w:val="28"/>
        </w:rPr>
        <w:t>2</w:t>
      </w:r>
      <w:r w:rsidRPr="00EF130B">
        <w:rPr>
          <w:sz w:val="28"/>
          <w:szCs w:val="28"/>
        </w:rPr>
        <w:t xml:space="preserve"> – платиновая спираль; </w:t>
      </w:r>
      <w:r w:rsidRPr="00EF130B">
        <w:rPr>
          <w:i/>
          <w:sz w:val="28"/>
          <w:szCs w:val="28"/>
        </w:rPr>
        <w:t>3</w:t>
      </w:r>
      <w:r w:rsidRPr="00EF130B">
        <w:rPr>
          <w:sz w:val="28"/>
          <w:szCs w:val="28"/>
        </w:rPr>
        <w:t xml:space="preserve"> – контактные выводы</w:t>
      </w:r>
    </w:p>
    <w:p w:rsidR="00EF130B" w:rsidRPr="00EF130B" w:rsidRDefault="00EF130B" w:rsidP="00EF130B">
      <w:pPr>
        <w:spacing w:line="360" w:lineRule="auto"/>
        <w:ind w:firstLine="709"/>
        <w:jc w:val="both"/>
        <w:rPr>
          <w:sz w:val="28"/>
          <w:szCs w:val="28"/>
        </w:rPr>
      </w:pPr>
    </w:p>
    <w:p w:rsidR="00EF130B" w:rsidRPr="00EF130B" w:rsidRDefault="00EF130B" w:rsidP="00EF130B">
      <w:pPr>
        <w:spacing w:line="360" w:lineRule="auto"/>
        <w:ind w:firstLine="709"/>
        <w:jc w:val="both"/>
        <w:rPr>
          <w:sz w:val="28"/>
          <w:szCs w:val="28"/>
        </w:rPr>
      </w:pPr>
      <w:r w:rsidRPr="00EF130B">
        <w:rPr>
          <w:sz w:val="28"/>
          <w:szCs w:val="28"/>
        </w:rPr>
        <w:t xml:space="preserve">Носителями обычно служат материалы, имеющие большую поверхность на единицу объема, такие, как активная окись алюминия, асбест. Для полного окисления газообразующих продуктов требуется температура более 1000 </w:t>
      </w:r>
      <w:proofErr w:type="spellStart"/>
      <w:r w:rsidRPr="00EF130B">
        <w:rPr>
          <w:sz w:val="28"/>
          <w:szCs w:val="28"/>
          <w:vertAlign w:val="superscript"/>
        </w:rPr>
        <w:t>о</w:t>
      </w:r>
      <w:r w:rsidRPr="00EF130B">
        <w:rPr>
          <w:sz w:val="28"/>
          <w:szCs w:val="28"/>
        </w:rPr>
        <w:t>С</w:t>
      </w:r>
      <w:proofErr w:type="spellEnd"/>
      <w:r w:rsidRPr="00EF130B">
        <w:rPr>
          <w:sz w:val="28"/>
          <w:szCs w:val="28"/>
        </w:rPr>
        <w:t>, катализаторы же снижают эту температуру.</w:t>
      </w:r>
    </w:p>
    <w:p w:rsidR="00EF130B" w:rsidRPr="00EF130B" w:rsidRDefault="00EF130B" w:rsidP="00EF130B">
      <w:pPr>
        <w:spacing w:line="360" w:lineRule="auto"/>
        <w:ind w:firstLine="709"/>
        <w:jc w:val="both"/>
        <w:rPr>
          <w:sz w:val="28"/>
          <w:szCs w:val="28"/>
        </w:rPr>
      </w:pPr>
      <w:r w:rsidRPr="00EF130B">
        <w:rPr>
          <w:sz w:val="28"/>
          <w:szCs w:val="28"/>
        </w:rPr>
        <w:t>Тепловой эффект и температуру измеряют компенсационным или нулевым методом измерения.</w:t>
      </w:r>
    </w:p>
    <w:p w:rsidR="00B15263" w:rsidRPr="00B15263" w:rsidRDefault="00B15263" w:rsidP="00B15263">
      <w:pPr>
        <w:spacing w:line="360" w:lineRule="auto"/>
        <w:ind w:firstLine="709"/>
        <w:jc w:val="both"/>
        <w:rPr>
          <w:sz w:val="28"/>
          <w:szCs w:val="28"/>
        </w:rPr>
      </w:pPr>
      <w:r w:rsidRPr="00B15263">
        <w:rPr>
          <w:sz w:val="28"/>
          <w:szCs w:val="28"/>
        </w:rPr>
        <w:t>Первыми разработками в области приборов, определяющих степень загазованности производственных помещений горючими газами или парами, являются переносной газоанализатор горючих газов и паров типа ПГФ</w:t>
      </w:r>
      <w:proofErr w:type="gramStart"/>
      <w:r w:rsidRPr="00B15263">
        <w:rPr>
          <w:sz w:val="28"/>
          <w:szCs w:val="28"/>
        </w:rPr>
        <w:t>1</w:t>
      </w:r>
      <w:proofErr w:type="gramEnd"/>
      <w:r w:rsidRPr="00B15263">
        <w:rPr>
          <w:sz w:val="28"/>
          <w:szCs w:val="28"/>
        </w:rPr>
        <w:t xml:space="preserve"> и в последующем его модификации ПГФ1-В1А, ПГФ2-В3Г в искробезопасном исполнении.</w:t>
      </w:r>
    </w:p>
    <w:p w:rsidR="00B15263" w:rsidRPr="00B15263" w:rsidRDefault="00B15263" w:rsidP="00B15263">
      <w:pPr>
        <w:spacing w:line="360" w:lineRule="auto"/>
        <w:ind w:firstLine="709"/>
        <w:jc w:val="both"/>
        <w:rPr>
          <w:sz w:val="28"/>
          <w:szCs w:val="28"/>
        </w:rPr>
      </w:pPr>
      <w:r w:rsidRPr="00B15263">
        <w:rPr>
          <w:sz w:val="28"/>
          <w:szCs w:val="28"/>
        </w:rPr>
        <w:t>На основе ПГФ</w:t>
      </w:r>
      <w:proofErr w:type="gramStart"/>
      <w:r w:rsidRPr="00B15263">
        <w:rPr>
          <w:sz w:val="28"/>
          <w:szCs w:val="28"/>
        </w:rPr>
        <w:t>1</w:t>
      </w:r>
      <w:proofErr w:type="gramEnd"/>
      <w:r w:rsidRPr="00B15263">
        <w:rPr>
          <w:sz w:val="28"/>
          <w:szCs w:val="28"/>
        </w:rPr>
        <w:t xml:space="preserve"> был разработан прибор ГБ3 для измерения концентраций этилированных бензинов. Для измерения концентраций бензина и метана разработан прибор МБ</w:t>
      </w:r>
      <w:proofErr w:type="gramStart"/>
      <w:r w:rsidRPr="00B15263">
        <w:rPr>
          <w:sz w:val="28"/>
          <w:szCs w:val="28"/>
        </w:rPr>
        <w:t>2</w:t>
      </w:r>
      <w:proofErr w:type="gramEnd"/>
      <w:r w:rsidRPr="00B15263">
        <w:rPr>
          <w:sz w:val="28"/>
          <w:szCs w:val="28"/>
        </w:rPr>
        <w:t xml:space="preserve">. Первыми отечественными стационарными приборами были приборы типа СГГ – сигнализаторы горючих газов. Эти приборы калибровались индивидуально на каждый анализируемый газ, что исключало их применение в случае наличия в воздухе смеси разных горючих газов и </w:t>
      </w:r>
      <w:r w:rsidRPr="00B15263">
        <w:rPr>
          <w:sz w:val="28"/>
          <w:szCs w:val="28"/>
        </w:rPr>
        <w:lastRenderedPageBreak/>
        <w:t>паров. Впервые примененные в шахтных условиях в качестве индикаторов взрывоопасных концентраций метана, эти приборы широко использовались в различных отраслях промышленности: химической, нефтяной, горнодобывающей, легкой и других, но в основном для определения концентраций в воздухе индивидуальных горючих веществ.</w:t>
      </w:r>
    </w:p>
    <w:p w:rsidR="00CD557C" w:rsidRDefault="00CD557C" w:rsidP="00B15263">
      <w:pPr>
        <w:spacing w:line="360" w:lineRule="auto"/>
        <w:jc w:val="both"/>
        <w:rPr>
          <w:rStyle w:val="FontStyle13"/>
          <w:sz w:val="28"/>
          <w:szCs w:val="28"/>
        </w:rPr>
      </w:pPr>
    </w:p>
    <w:p w:rsidR="00CD557C" w:rsidRDefault="00CD557C" w:rsidP="00B15263">
      <w:pPr>
        <w:spacing w:line="360" w:lineRule="auto"/>
        <w:jc w:val="both"/>
        <w:rPr>
          <w:rStyle w:val="FontStyle13"/>
          <w:sz w:val="28"/>
          <w:szCs w:val="28"/>
        </w:rPr>
      </w:pPr>
    </w:p>
    <w:p w:rsidR="00CD557C" w:rsidRDefault="00CD557C" w:rsidP="00B15263">
      <w:pPr>
        <w:spacing w:line="360" w:lineRule="auto"/>
        <w:jc w:val="both"/>
        <w:rPr>
          <w:rStyle w:val="FontStyle13"/>
          <w:sz w:val="28"/>
          <w:szCs w:val="28"/>
        </w:rPr>
      </w:pPr>
    </w:p>
    <w:p w:rsidR="00CD557C" w:rsidRDefault="00CD557C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CD557C" w:rsidRDefault="00CD557C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B15263" w:rsidRDefault="00B15263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B15263" w:rsidRDefault="00B15263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B15263" w:rsidRDefault="00B15263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B15263" w:rsidRDefault="00B15263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B15263" w:rsidRDefault="00B15263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B15263" w:rsidRDefault="00B15263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B15263" w:rsidRDefault="00B15263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B15263" w:rsidRDefault="00B15263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B15263" w:rsidRDefault="00B15263" w:rsidP="00DD3E9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B15263" w:rsidRDefault="00B15263" w:rsidP="00DD3E90">
      <w:pPr>
        <w:spacing w:line="360" w:lineRule="auto"/>
        <w:rPr>
          <w:rStyle w:val="FontStyle13"/>
          <w:sz w:val="28"/>
          <w:szCs w:val="28"/>
        </w:rPr>
      </w:pPr>
    </w:p>
    <w:p w:rsidR="00B15263" w:rsidRDefault="00B15263" w:rsidP="00DD3E9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B15263" w:rsidRDefault="00B15263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B15263" w:rsidRDefault="00B15263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B15263" w:rsidRDefault="00B15263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544E5E" w:rsidRPr="00544E5E" w:rsidRDefault="00544E5E" w:rsidP="00544E5E">
      <w:pPr>
        <w:spacing w:line="360" w:lineRule="auto"/>
        <w:ind w:firstLine="709"/>
        <w:jc w:val="both"/>
        <w:rPr>
          <w:sz w:val="28"/>
          <w:szCs w:val="28"/>
        </w:rPr>
      </w:pPr>
      <w:r w:rsidRPr="00544E5E">
        <w:rPr>
          <w:sz w:val="28"/>
          <w:szCs w:val="28"/>
        </w:rPr>
        <w:lastRenderedPageBreak/>
        <w:t>2. С</w:t>
      </w:r>
      <w:r>
        <w:rPr>
          <w:sz w:val="28"/>
          <w:szCs w:val="28"/>
        </w:rPr>
        <w:t>овременные газоанализаторы;</w:t>
      </w:r>
    </w:p>
    <w:p w:rsidR="00B15263" w:rsidRPr="00B15263" w:rsidRDefault="00B15263" w:rsidP="00B15263">
      <w:pPr>
        <w:spacing w:line="360" w:lineRule="auto"/>
        <w:ind w:right="-32" w:firstLine="709"/>
        <w:jc w:val="both"/>
        <w:rPr>
          <w:sz w:val="28"/>
          <w:szCs w:val="28"/>
        </w:rPr>
      </w:pPr>
      <w:r w:rsidRPr="00B15263">
        <w:rPr>
          <w:sz w:val="28"/>
          <w:szCs w:val="28"/>
        </w:rPr>
        <w:t>Потребности промышленности привели к разработке новых модификаций приборов, определяющих концентрации горючих паров или газов, независимо от того, какой горючий газ, пар или их смесь находится в воздухе. Принципиально новым в этих приборах является универсальная шкала, построенная на основе закономерностей горения различных горючих веществ в воздухе при нижнем концентрационном пределе воспламенения.</w:t>
      </w:r>
    </w:p>
    <w:p w:rsidR="00B15263" w:rsidRPr="00B15263" w:rsidRDefault="00B15263" w:rsidP="00B15263">
      <w:pPr>
        <w:pStyle w:val="2"/>
        <w:spacing w:line="360" w:lineRule="auto"/>
        <w:ind w:right="-32"/>
        <w:jc w:val="both"/>
      </w:pPr>
      <w:r w:rsidRPr="00B15263">
        <w:t>Повышение температуры платиновой нити при горении на ней газа выражается общей формулой, принятой при термохимических расчетах:</w:t>
      </w:r>
    </w:p>
    <w:p w:rsidR="00B15263" w:rsidRPr="00B15263" w:rsidRDefault="00B15263" w:rsidP="00B15263">
      <w:pPr>
        <w:spacing w:before="120" w:after="120" w:line="360" w:lineRule="auto"/>
        <w:ind w:right="-32"/>
        <w:jc w:val="center"/>
        <w:rPr>
          <w:sz w:val="28"/>
          <w:szCs w:val="28"/>
        </w:rPr>
      </w:pPr>
      <w:r w:rsidRPr="00B15263">
        <w:rPr>
          <w:position w:val="-28"/>
          <w:sz w:val="28"/>
          <w:szCs w:val="28"/>
        </w:rPr>
        <w:object w:dxaOrig="3019" w:dyaOrig="680">
          <v:shape id="_x0000_i1027" type="#_x0000_t75" style="width:182.4pt;height:41.3pt" o:ole="">
            <v:imagedata r:id="rId12" o:title=""/>
          </v:shape>
          <o:OLEObject Type="Embed" ProgID="Equation.3" ShapeID="_x0000_i1027" DrawAspect="Content" ObjectID="_1456688455" r:id="rId13"/>
        </w:object>
      </w:r>
      <w:r w:rsidRPr="00B15263">
        <w:rPr>
          <w:sz w:val="28"/>
          <w:szCs w:val="28"/>
        </w:rPr>
        <w:t>,</w:t>
      </w:r>
      <w:r w:rsidR="00DD3E90">
        <w:rPr>
          <w:sz w:val="28"/>
          <w:szCs w:val="28"/>
        </w:rPr>
        <w:tab/>
      </w:r>
      <w:r w:rsidR="00DD3E90">
        <w:rPr>
          <w:sz w:val="28"/>
          <w:szCs w:val="28"/>
        </w:rPr>
        <w:tab/>
      </w:r>
      <w:r w:rsidRPr="00B15263">
        <w:rPr>
          <w:sz w:val="28"/>
          <w:szCs w:val="28"/>
        </w:rPr>
        <w:t>(4.1)</w:t>
      </w:r>
    </w:p>
    <w:p w:rsidR="00B15263" w:rsidRPr="00B15263" w:rsidRDefault="00B15263" w:rsidP="00B15263">
      <w:pPr>
        <w:spacing w:line="360" w:lineRule="auto"/>
        <w:ind w:right="-32" w:firstLine="709"/>
        <w:jc w:val="both"/>
        <w:rPr>
          <w:sz w:val="28"/>
          <w:szCs w:val="28"/>
        </w:rPr>
      </w:pPr>
      <w:r w:rsidRPr="00B15263">
        <w:rPr>
          <w:sz w:val="28"/>
          <w:szCs w:val="28"/>
        </w:rPr>
        <w:t xml:space="preserve">где </w:t>
      </w:r>
      <w:r w:rsidRPr="00B15263">
        <w:rPr>
          <w:sz w:val="28"/>
          <w:szCs w:val="28"/>
        </w:rPr>
        <w:sym w:font="Symbol" w:char="F061"/>
      </w:r>
      <w:r w:rsidRPr="00B15263">
        <w:rPr>
          <w:sz w:val="28"/>
          <w:szCs w:val="28"/>
        </w:rPr>
        <w:t xml:space="preserve"> – полнота реакции; </w:t>
      </w:r>
      <w:r w:rsidRPr="00B15263">
        <w:rPr>
          <w:sz w:val="28"/>
          <w:szCs w:val="28"/>
        </w:rPr>
        <w:sym w:font="Symbol" w:char="F061"/>
      </w:r>
      <w:r w:rsidRPr="00B15263">
        <w:rPr>
          <w:sz w:val="28"/>
          <w:szCs w:val="28"/>
          <w:vertAlign w:val="subscript"/>
        </w:rPr>
        <w:t>1</w:t>
      </w:r>
      <w:r w:rsidRPr="00B15263">
        <w:rPr>
          <w:i/>
          <w:sz w:val="28"/>
          <w:szCs w:val="28"/>
          <w:vertAlign w:val="subscript"/>
        </w:rPr>
        <w:t xml:space="preserve"> </w:t>
      </w:r>
      <w:r w:rsidRPr="00B15263">
        <w:rPr>
          <w:sz w:val="28"/>
          <w:szCs w:val="28"/>
        </w:rPr>
        <w:t xml:space="preserve">– число молей реагирующего вещества; </w:t>
      </w:r>
      <w:proofErr w:type="gramStart"/>
      <w:r w:rsidRPr="00B15263">
        <w:rPr>
          <w:i/>
          <w:sz w:val="28"/>
          <w:szCs w:val="28"/>
          <w:lang w:val="en-US"/>
        </w:rPr>
        <w:t>Q</w:t>
      </w:r>
      <w:proofErr w:type="gramEnd"/>
      <w:r w:rsidRPr="00B15263">
        <w:rPr>
          <w:sz w:val="28"/>
          <w:szCs w:val="28"/>
          <w:vertAlign w:val="subscript"/>
        </w:rPr>
        <w:t xml:space="preserve">н </w:t>
      </w:r>
      <w:r w:rsidRPr="00B15263">
        <w:rPr>
          <w:sz w:val="28"/>
          <w:szCs w:val="28"/>
        </w:rPr>
        <w:t xml:space="preserve">– теплота сгорания; </w:t>
      </w:r>
      <w:r w:rsidRPr="00B15263">
        <w:rPr>
          <w:sz w:val="28"/>
          <w:szCs w:val="28"/>
        </w:rPr>
        <w:sym w:font="Symbol" w:char="F062"/>
      </w:r>
      <w:r w:rsidRPr="00B15263">
        <w:rPr>
          <w:i/>
          <w:sz w:val="28"/>
          <w:szCs w:val="28"/>
        </w:rPr>
        <w:t xml:space="preserve"> </w:t>
      </w:r>
      <w:r w:rsidRPr="00B15263">
        <w:rPr>
          <w:sz w:val="28"/>
          <w:szCs w:val="28"/>
        </w:rPr>
        <w:t xml:space="preserve">– потери тепла в окружающую среду; </w:t>
      </w:r>
      <w:r w:rsidRPr="00B15263">
        <w:rPr>
          <w:sz w:val="28"/>
          <w:szCs w:val="28"/>
        </w:rPr>
        <w:sym w:font="Symbol" w:char="F053"/>
      </w:r>
      <w:proofErr w:type="spellStart"/>
      <w:r w:rsidRPr="00B15263">
        <w:rPr>
          <w:i/>
          <w:sz w:val="28"/>
          <w:szCs w:val="28"/>
          <w:vertAlign w:val="subscript"/>
          <w:lang w:val="en-US"/>
        </w:rPr>
        <w:t>vc</w:t>
      </w:r>
      <w:proofErr w:type="spellEnd"/>
      <w:r w:rsidRPr="00B15263">
        <w:rPr>
          <w:i/>
          <w:sz w:val="28"/>
          <w:szCs w:val="28"/>
          <w:vertAlign w:val="subscript"/>
        </w:rPr>
        <w:t xml:space="preserve"> </w:t>
      </w:r>
      <w:r w:rsidRPr="00B15263">
        <w:rPr>
          <w:sz w:val="28"/>
          <w:szCs w:val="28"/>
        </w:rPr>
        <w:t xml:space="preserve">– теплосодержание продуктов реакции и балластного газа; </w:t>
      </w:r>
      <w:r w:rsidRPr="00B15263">
        <w:rPr>
          <w:sz w:val="28"/>
          <w:szCs w:val="28"/>
        </w:rPr>
        <w:sym w:font="Symbol" w:char="F044"/>
      </w:r>
      <w:r w:rsidRPr="00B15263">
        <w:rPr>
          <w:i/>
          <w:sz w:val="28"/>
          <w:szCs w:val="28"/>
          <w:lang w:val="en-US"/>
        </w:rPr>
        <w:t>t</w:t>
      </w:r>
      <w:r w:rsidRPr="00B15263">
        <w:rPr>
          <w:i/>
          <w:sz w:val="28"/>
          <w:szCs w:val="28"/>
        </w:rPr>
        <w:t xml:space="preserve"> </w:t>
      </w:r>
      <w:r w:rsidRPr="00B15263">
        <w:rPr>
          <w:sz w:val="28"/>
          <w:szCs w:val="28"/>
        </w:rPr>
        <w:t>– повышение температуры нити.</w:t>
      </w:r>
    </w:p>
    <w:p w:rsidR="00B15263" w:rsidRPr="00B15263" w:rsidRDefault="00B15263" w:rsidP="00B15263">
      <w:pPr>
        <w:spacing w:line="360" w:lineRule="auto"/>
        <w:ind w:right="-32" w:firstLine="709"/>
        <w:jc w:val="both"/>
        <w:rPr>
          <w:sz w:val="28"/>
          <w:szCs w:val="28"/>
        </w:rPr>
      </w:pPr>
      <w:r w:rsidRPr="00B15263">
        <w:rPr>
          <w:sz w:val="28"/>
          <w:szCs w:val="28"/>
        </w:rPr>
        <w:t>Из соотношения (4.1) имеем:</w:t>
      </w:r>
    </w:p>
    <w:p w:rsidR="00B15263" w:rsidRPr="00B15263" w:rsidRDefault="00B15263" w:rsidP="00DD3E90">
      <w:pPr>
        <w:tabs>
          <w:tab w:val="left" w:pos="4962"/>
          <w:tab w:val="left" w:pos="8080"/>
          <w:tab w:val="right" w:pos="9071"/>
        </w:tabs>
        <w:spacing w:line="360" w:lineRule="auto"/>
        <w:jc w:val="center"/>
        <w:rPr>
          <w:sz w:val="28"/>
          <w:szCs w:val="28"/>
        </w:rPr>
      </w:pPr>
      <w:r w:rsidRPr="00B15263">
        <w:rPr>
          <w:position w:val="-32"/>
          <w:sz w:val="28"/>
          <w:szCs w:val="28"/>
        </w:rPr>
        <w:object w:dxaOrig="2580" w:dyaOrig="720">
          <v:shape id="_x0000_i1028" type="#_x0000_t75" style="width:155.5pt;height:43.2pt" o:ole="">
            <v:imagedata r:id="rId14" o:title=""/>
          </v:shape>
          <o:OLEObject Type="Embed" ProgID="Equation.3" ShapeID="_x0000_i1028" DrawAspect="Content" ObjectID="_1456688456" r:id="rId15"/>
        </w:object>
      </w:r>
      <w:r w:rsidR="00DD3E90">
        <w:rPr>
          <w:sz w:val="28"/>
          <w:szCs w:val="28"/>
        </w:rPr>
        <w:tab/>
      </w:r>
      <w:r w:rsidRPr="00B15263">
        <w:rPr>
          <w:sz w:val="28"/>
          <w:szCs w:val="28"/>
        </w:rPr>
        <w:t>(4.2)</w:t>
      </w:r>
    </w:p>
    <w:p w:rsidR="00B15263" w:rsidRPr="00B15263" w:rsidRDefault="00B15263" w:rsidP="00B15263">
      <w:pPr>
        <w:spacing w:line="360" w:lineRule="auto"/>
        <w:ind w:firstLine="709"/>
        <w:jc w:val="both"/>
        <w:rPr>
          <w:sz w:val="28"/>
          <w:szCs w:val="28"/>
        </w:rPr>
      </w:pPr>
      <w:r w:rsidRPr="00B15263">
        <w:rPr>
          <w:sz w:val="28"/>
          <w:szCs w:val="28"/>
        </w:rPr>
        <w:t>При одних и тех же конструктивных параметрах камеры, где расположена рабочая спираль, коэффициент зависит только от теплопроводности газа и температуры нити.</w:t>
      </w:r>
    </w:p>
    <w:p w:rsidR="00B15263" w:rsidRPr="00B15263" w:rsidRDefault="00DD3E90" w:rsidP="00B1526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</w:t>
      </w:r>
      <w:r w:rsidR="00B15263" w:rsidRPr="00B15263">
        <w:rPr>
          <w:sz w:val="28"/>
          <w:szCs w:val="28"/>
        </w:rPr>
        <w:t xml:space="preserve">в анализируемой смеси находится небольшое количество горючих паров или газов, то без особой погрешности можно </w:t>
      </w:r>
      <w:proofErr w:type="gramStart"/>
      <w:r w:rsidR="00B15263" w:rsidRPr="00B15263">
        <w:rPr>
          <w:sz w:val="28"/>
          <w:szCs w:val="28"/>
        </w:rPr>
        <w:t>принять во всех случаях теплопроводность среды примерно одинаковой и мало</w:t>
      </w:r>
      <w:proofErr w:type="gramEnd"/>
      <w:r w:rsidR="00B15263" w:rsidRPr="00B15263">
        <w:rPr>
          <w:sz w:val="28"/>
          <w:szCs w:val="28"/>
        </w:rPr>
        <w:t xml:space="preserve"> отличающейся от теплопроводности воздуха.</w:t>
      </w:r>
    </w:p>
    <w:p w:rsidR="00B15263" w:rsidRPr="00B15263" w:rsidRDefault="00B15263" w:rsidP="00B15263">
      <w:pPr>
        <w:spacing w:line="360" w:lineRule="auto"/>
        <w:ind w:firstLine="709"/>
        <w:jc w:val="both"/>
        <w:rPr>
          <w:sz w:val="28"/>
          <w:szCs w:val="28"/>
        </w:rPr>
      </w:pPr>
      <w:r w:rsidRPr="00B15263">
        <w:rPr>
          <w:sz w:val="28"/>
          <w:szCs w:val="28"/>
        </w:rPr>
        <w:lastRenderedPageBreak/>
        <w:t xml:space="preserve">Выражение </w:t>
      </w:r>
      <w:r w:rsidRPr="00B15263">
        <w:rPr>
          <w:sz w:val="28"/>
          <w:szCs w:val="28"/>
        </w:rPr>
        <w:sym w:font="Symbol" w:char="F053"/>
      </w:r>
      <w:proofErr w:type="spellStart"/>
      <w:r w:rsidRPr="00B15263">
        <w:rPr>
          <w:i/>
          <w:sz w:val="28"/>
          <w:szCs w:val="28"/>
          <w:vertAlign w:val="subscript"/>
          <w:lang w:val="en-US"/>
        </w:rPr>
        <w:t>vc</w:t>
      </w:r>
      <w:proofErr w:type="spellEnd"/>
      <w:r w:rsidRPr="00B15263">
        <w:rPr>
          <w:sz w:val="28"/>
          <w:szCs w:val="28"/>
        </w:rPr>
        <w:t xml:space="preserve"> при небольших примесях различных горючих паров и газов к воздуху также может быть принято постоянным, так как в основном оно определяется теплосодержанием воздуха, который во всех случаях составляет не менее 96 – 97 % смеси.</w:t>
      </w:r>
    </w:p>
    <w:p w:rsidR="00B15263" w:rsidRPr="00B15263" w:rsidRDefault="00B15263" w:rsidP="00B15263">
      <w:pPr>
        <w:spacing w:line="360" w:lineRule="auto"/>
        <w:ind w:firstLine="709"/>
        <w:jc w:val="both"/>
        <w:rPr>
          <w:sz w:val="28"/>
          <w:szCs w:val="28"/>
        </w:rPr>
      </w:pPr>
      <w:r w:rsidRPr="00B15263">
        <w:rPr>
          <w:sz w:val="28"/>
          <w:szCs w:val="28"/>
        </w:rPr>
        <w:t>Следовательно, для прибора одного и того же типа формула (4.2) примет вид:</w:t>
      </w:r>
    </w:p>
    <w:p w:rsidR="00B15263" w:rsidRPr="00B15263" w:rsidRDefault="00B15263" w:rsidP="00DD3E90">
      <w:pPr>
        <w:spacing w:line="360" w:lineRule="auto"/>
        <w:jc w:val="center"/>
        <w:rPr>
          <w:sz w:val="28"/>
          <w:szCs w:val="28"/>
        </w:rPr>
      </w:pPr>
      <w:r w:rsidRPr="00B15263">
        <w:rPr>
          <w:position w:val="-12"/>
          <w:sz w:val="28"/>
          <w:szCs w:val="28"/>
        </w:rPr>
        <w:object w:dxaOrig="1460" w:dyaOrig="380">
          <v:shape id="_x0000_i1029" type="#_x0000_t75" style="width:72.95pt;height:19.2pt" o:ole="" fillcolor="window">
            <v:imagedata r:id="rId16" o:title=""/>
          </v:shape>
          <o:OLEObject Type="Embed" ProgID="Equation.3" ShapeID="_x0000_i1029" DrawAspect="Content" ObjectID="_1456688457" r:id="rId17"/>
        </w:object>
      </w:r>
      <w:r w:rsidR="00DD3E90">
        <w:rPr>
          <w:sz w:val="28"/>
          <w:szCs w:val="28"/>
        </w:rPr>
        <w:t>,</w:t>
      </w:r>
      <w:r w:rsidR="00DD3E90">
        <w:rPr>
          <w:sz w:val="28"/>
          <w:szCs w:val="28"/>
        </w:rPr>
        <w:tab/>
      </w:r>
      <w:r w:rsidR="00DD3E90">
        <w:rPr>
          <w:sz w:val="28"/>
          <w:szCs w:val="28"/>
        </w:rPr>
        <w:tab/>
      </w:r>
      <w:r w:rsidR="00DD3E90">
        <w:rPr>
          <w:sz w:val="28"/>
          <w:szCs w:val="28"/>
        </w:rPr>
        <w:tab/>
      </w:r>
      <w:r w:rsidRPr="00B15263">
        <w:rPr>
          <w:sz w:val="28"/>
          <w:szCs w:val="28"/>
        </w:rPr>
        <w:t>(4.3)</w:t>
      </w:r>
    </w:p>
    <w:p w:rsidR="00B15263" w:rsidRPr="00B15263" w:rsidRDefault="00DD3E90" w:rsidP="00B1526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B15263" w:rsidRPr="00B15263">
        <w:rPr>
          <w:i/>
          <w:sz w:val="28"/>
          <w:szCs w:val="28"/>
          <w:lang w:val="en-US"/>
        </w:rPr>
        <w:t>K</w:t>
      </w:r>
      <w:r w:rsidR="00B15263" w:rsidRPr="00B15263">
        <w:rPr>
          <w:i/>
          <w:sz w:val="28"/>
          <w:szCs w:val="28"/>
        </w:rPr>
        <w:t xml:space="preserve"> </w:t>
      </w:r>
      <w:r w:rsidR="00B15263" w:rsidRPr="00B15263">
        <w:rPr>
          <w:sz w:val="28"/>
          <w:szCs w:val="28"/>
        </w:rPr>
        <w:t>– константа, постоянная для данного типа газоанализатора.</w:t>
      </w:r>
    </w:p>
    <w:p w:rsidR="00B15263" w:rsidRPr="00B15263" w:rsidRDefault="00B15263" w:rsidP="00B1526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B15263">
        <w:rPr>
          <w:sz w:val="28"/>
          <w:szCs w:val="28"/>
        </w:rPr>
        <w:t>Таким образом, при одинаковых конструктивных параметрах прибора повышение температуры платиновой нити при горении на ней различных горючих веществ является функцией теплоты сгорания данного вещества, его концентрации и полноты реакции:</w:t>
      </w:r>
    </w:p>
    <w:p w:rsidR="00B15263" w:rsidRPr="00B15263" w:rsidRDefault="00B15263" w:rsidP="00DD3E90">
      <w:pPr>
        <w:spacing w:line="360" w:lineRule="auto"/>
        <w:jc w:val="center"/>
        <w:rPr>
          <w:sz w:val="28"/>
          <w:szCs w:val="28"/>
        </w:rPr>
      </w:pPr>
      <w:r w:rsidRPr="00B15263">
        <w:rPr>
          <w:position w:val="-12"/>
          <w:sz w:val="28"/>
          <w:szCs w:val="28"/>
        </w:rPr>
        <w:object w:dxaOrig="1820" w:dyaOrig="380">
          <v:shape id="_x0000_i1030" type="#_x0000_t75" style="width:91.2pt;height:19.2pt" o:ole="" fillcolor="window">
            <v:imagedata r:id="rId18" o:title=""/>
          </v:shape>
          <o:OLEObject Type="Embed" ProgID="Equation.3" ShapeID="_x0000_i1030" DrawAspect="Content" ObjectID="_1456688458" r:id="rId19"/>
        </w:object>
      </w:r>
      <w:r w:rsidR="00DD3E90">
        <w:rPr>
          <w:sz w:val="28"/>
          <w:szCs w:val="28"/>
        </w:rPr>
        <w:t>,</w:t>
      </w:r>
      <w:r w:rsidR="00DD3E90">
        <w:rPr>
          <w:sz w:val="28"/>
          <w:szCs w:val="28"/>
        </w:rPr>
        <w:tab/>
      </w:r>
      <w:r w:rsidR="00DD3E90">
        <w:rPr>
          <w:sz w:val="28"/>
          <w:szCs w:val="28"/>
        </w:rPr>
        <w:tab/>
      </w:r>
      <w:r w:rsidR="00DD3E90">
        <w:rPr>
          <w:sz w:val="28"/>
          <w:szCs w:val="28"/>
        </w:rPr>
        <w:tab/>
      </w:r>
      <w:r w:rsidRPr="00B15263">
        <w:rPr>
          <w:sz w:val="28"/>
          <w:szCs w:val="28"/>
        </w:rPr>
        <w:t>(4.4)</w:t>
      </w:r>
    </w:p>
    <w:p w:rsidR="00B15263" w:rsidRPr="00B15263" w:rsidRDefault="00B15263" w:rsidP="00AB788E">
      <w:pPr>
        <w:spacing w:line="360" w:lineRule="auto"/>
        <w:ind w:firstLine="709"/>
        <w:jc w:val="both"/>
        <w:rPr>
          <w:sz w:val="28"/>
          <w:szCs w:val="28"/>
        </w:rPr>
      </w:pPr>
      <w:r w:rsidRPr="00B15263">
        <w:rPr>
          <w:sz w:val="28"/>
          <w:szCs w:val="28"/>
        </w:rPr>
        <w:t xml:space="preserve">Теплота сгорания </w:t>
      </w:r>
      <w:proofErr w:type="gramStart"/>
      <w:r w:rsidRPr="00B15263">
        <w:rPr>
          <w:i/>
          <w:sz w:val="28"/>
          <w:szCs w:val="28"/>
          <w:lang w:val="en-US"/>
        </w:rPr>
        <w:t>Q</w:t>
      </w:r>
      <w:proofErr w:type="gramEnd"/>
      <w:r w:rsidRPr="00B15263">
        <w:rPr>
          <w:sz w:val="28"/>
          <w:szCs w:val="28"/>
          <w:vertAlign w:val="subscript"/>
        </w:rPr>
        <w:t>н</w:t>
      </w:r>
      <w:r w:rsidRPr="00B15263">
        <w:rPr>
          <w:sz w:val="28"/>
          <w:szCs w:val="28"/>
        </w:rPr>
        <w:t xml:space="preserve"> многих паров горючих веществ близки между собой, а полнота реакции определяется условиями диффузии горючего вещества к нити, каталитической активностью нити, условиями конвекции и другими факторами.</w:t>
      </w:r>
    </w:p>
    <w:p w:rsidR="00AB788E" w:rsidRPr="00AB788E" w:rsidRDefault="00AB788E" w:rsidP="00AB788E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AB788E">
        <w:rPr>
          <w:sz w:val="28"/>
          <w:szCs w:val="28"/>
        </w:rPr>
        <w:t xml:space="preserve">Температура пламени для некоторых </w:t>
      </w:r>
      <w:proofErr w:type="spellStart"/>
      <w:r w:rsidRPr="00AB788E">
        <w:rPr>
          <w:sz w:val="28"/>
          <w:szCs w:val="28"/>
        </w:rPr>
        <w:t>газовоздушных</w:t>
      </w:r>
      <w:proofErr w:type="spellEnd"/>
      <w:r w:rsidRPr="00AB788E">
        <w:rPr>
          <w:sz w:val="28"/>
          <w:szCs w:val="28"/>
        </w:rPr>
        <w:t xml:space="preserve"> смесей на нижнем кон</w:t>
      </w:r>
      <w:r w:rsidR="00256BA2">
        <w:rPr>
          <w:sz w:val="28"/>
          <w:szCs w:val="28"/>
        </w:rPr>
        <w:t>центрационном пределе распростра</w:t>
      </w:r>
      <w:r w:rsidRPr="00AB788E">
        <w:rPr>
          <w:sz w:val="28"/>
          <w:szCs w:val="28"/>
        </w:rPr>
        <w:t>нения пламени (НКПР) приве</w:t>
      </w:r>
      <w:r>
        <w:rPr>
          <w:sz w:val="28"/>
          <w:szCs w:val="28"/>
        </w:rPr>
        <w:t xml:space="preserve">дена в таблице </w:t>
      </w:r>
      <w:r w:rsidRPr="00AB788E">
        <w:rPr>
          <w:sz w:val="28"/>
          <w:szCs w:val="28"/>
        </w:rPr>
        <w:t>4.1.</w:t>
      </w:r>
    </w:p>
    <w:p w:rsidR="00AB788E" w:rsidRDefault="00AB788E" w:rsidP="00AB788E">
      <w:pPr>
        <w:spacing w:line="360" w:lineRule="auto"/>
        <w:ind w:firstLine="709"/>
        <w:jc w:val="right"/>
        <w:rPr>
          <w:sz w:val="28"/>
          <w:szCs w:val="28"/>
        </w:rPr>
      </w:pPr>
    </w:p>
    <w:p w:rsidR="00AB788E" w:rsidRDefault="00AB788E" w:rsidP="00AB788E">
      <w:pPr>
        <w:spacing w:line="360" w:lineRule="auto"/>
        <w:ind w:firstLine="709"/>
        <w:jc w:val="right"/>
        <w:rPr>
          <w:sz w:val="28"/>
          <w:szCs w:val="28"/>
        </w:rPr>
      </w:pPr>
    </w:p>
    <w:p w:rsidR="00AB788E" w:rsidRDefault="00AB788E" w:rsidP="00AB788E">
      <w:pPr>
        <w:spacing w:line="360" w:lineRule="auto"/>
        <w:ind w:firstLine="709"/>
        <w:jc w:val="right"/>
        <w:rPr>
          <w:sz w:val="28"/>
          <w:szCs w:val="28"/>
        </w:rPr>
      </w:pPr>
    </w:p>
    <w:p w:rsidR="00AB788E" w:rsidRDefault="00AB788E" w:rsidP="00AB788E">
      <w:pPr>
        <w:spacing w:line="360" w:lineRule="auto"/>
        <w:ind w:firstLine="709"/>
        <w:jc w:val="right"/>
        <w:rPr>
          <w:sz w:val="28"/>
          <w:szCs w:val="28"/>
        </w:rPr>
      </w:pPr>
    </w:p>
    <w:p w:rsidR="00AB788E" w:rsidRDefault="00AB788E" w:rsidP="00AB788E">
      <w:pPr>
        <w:spacing w:line="360" w:lineRule="auto"/>
        <w:ind w:firstLine="709"/>
        <w:jc w:val="right"/>
        <w:rPr>
          <w:sz w:val="28"/>
          <w:szCs w:val="28"/>
        </w:rPr>
      </w:pPr>
    </w:p>
    <w:p w:rsidR="00AB788E" w:rsidRDefault="00AB788E" w:rsidP="00AB788E">
      <w:pPr>
        <w:spacing w:line="360" w:lineRule="auto"/>
        <w:ind w:firstLine="709"/>
        <w:jc w:val="right"/>
        <w:rPr>
          <w:sz w:val="28"/>
          <w:szCs w:val="28"/>
        </w:rPr>
      </w:pPr>
    </w:p>
    <w:p w:rsidR="00AB788E" w:rsidRDefault="00AB788E" w:rsidP="00AB788E">
      <w:pPr>
        <w:spacing w:line="360" w:lineRule="auto"/>
        <w:ind w:firstLine="709"/>
        <w:jc w:val="right"/>
        <w:rPr>
          <w:sz w:val="28"/>
          <w:szCs w:val="28"/>
        </w:rPr>
      </w:pPr>
    </w:p>
    <w:p w:rsidR="00AB788E" w:rsidRPr="00AB788E" w:rsidRDefault="00AB788E" w:rsidP="00AB788E">
      <w:pPr>
        <w:spacing w:line="360" w:lineRule="auto"/>
        <w:ind w:firstLine="709"/>
        <w:jc w:val="right"/>
        <w:rPr>
          <w:sz w:val="28"/>
          <w:szCs w:val="28"/>
        </w:rPr>
      </w:pPr>
      <w:r w:rsidRPr="00AB788E">
        <w:rPr>
          <w:sz w:val="28"/>
          <w:szCs w:val="28"/>
        </w:rPr>
        <w:lastRenderedPageBreak/>
        <w:t>Таблица 4.1</w:t>
      </w:r>
    </w:p>
    <w:p w:rsidR="00AB788E" w:rsidRDefault="00AB788E" w:rsidP="00AB788E">
      <w:pPr>
        <w:spacing w:line="360" w:lineRule="auto"/>
        <w:jc w:val="both"/>
        <w:rPr>
          <w:b/>
          <w:sz w:val="28"/>
          <w:szCs w:val="28"/>
        </w:rPr>
      </w:pPr>
      <w:r w:rsidRPr="00AB788E">
        <w:rPr>
          <w:b/>
          <w:sz w:val="28"/>
          <w:szCs w:val="28"/>
        </w:rPr>
        <w:t xml:space="preserve">Температура пламени для </w:t>
      </w:r>
      <w:proofErr w:type="spellStart"/>
      <w:r w:rsidRPr="00AB788E">
        <w:rPr>
          <w:b/>
          <w:sz w:val="28"/>
          <w:szCs w:val="28"/>
        </w:rPr>
        <w:t>газовоздушных</w:t>
      </w:r>
      <w:proofErr w:type="spellEnd"/>
      <w:r w:rsidRPr="00AB788E">
        <w:rPr>
          <w:b/>
          <w:sz w:val="28"/>
          <w:szCs w:val="28"/>
        </w:rPr>
        <w:t xml:space="preserve"> смесей на нижнем концентрационном пределе</w:t>
      </w:r>
      <w:r>
        <w:rPr>
          <w:b/>
          <w:sz w:val="28"/>
          <w:szCs w:val="28"/>
        </w:rPr>
        <w:t xml:space="preserve"> распространения</w:t>
      </w:r>
    </w:p>
    <w:p w:rsidR="00AB788E" w:rsidRPr="00AB788E" w:rsidRDefault="00AB788E" w:rsidP="00AB788E">
      <w:pPr>
        <w:spacing w:line="360" w:lineRule="auto"/>
        <w:jc w:val="both"/>
        <w:rPr>
          <w:b/>
          <w:sz w:val="28"/>
          <w:szCs w:val="28"/>
        </w:rPr>
      </w:pPr>
      <w:r w:rsidRPr="00AB788E">
        <w:rPr>
          <w:b/>
          <w:sz w:val="28"/>
          <w:szCs w:val="28"/>
        </w:rPr>
        <w:t>пламени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4536"/>
        <w:gridCol w:w="4536"/>
      </w:tblGrid>
      <w:tr w:rsidR="00AB788E" w:rsidRPr="00AB788E" w:rsidTr="00AB788E">
        <w:trPr>
          <w:trHeight w:val="185"/>
        </w:trPr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Горючий газ</w:t>
            </w:r>
          </w:p>
        </w:tc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 xml:space="preserve">Нижний предел воспламенения, </w:t>
            </w:r>
            <w:proofErr w:type="gramStart"/>
            <w:r w:rsidRPr="00AB788E">
              <w:rPr>
                <w:sz w:val="28"/>
                <w:szCs w:val="28"/>
              </w:rPr>
              <w:t>об</w:t>
            </w:r>
            <w:proofErr w:type="gramEnd"/>
            <w:r w:rsidRPr="00AB788E">
              <w:rPr>
                <w:sz w:val="28"/>
                <w:szCs w:val="28"/>
              </w:rPr>
              <w:t>. %</w:t>
            </w:r>
          </w:p>
        </w:tc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 xml:space="preserve">Температура пламени, </w:t>
            </w:r>
            <w:proofErr w:type="spellStart"/>
            <w:r w:rsidRPr="00AB788E">
              <w:rPr>
                <w:sz w:val="28"/>
                <w:szCs w:val="28"/>
                <w:vertAlign w:val="superscript"/>
              </w:rPr>
              <w:t>о</w:t>
            </w:r>
            <w:r w:rsidRPr="00AB788E">
              <w:rPr>
                <w:sz w:val="28"/>
                <w:szCs w:val="28"/>
              </w:rPr>
              <w:t>С</w:t>
            </w:r>
            <w:proofErr w:type="spellEnd"/>
          </w:p>
        </w:tc>
      </w:tr>
      <w:tr w:rsidR="00AB788E" w:rsidRPr="00AB788E" w:rsidTr="00AB788E">
        <w:trPr>
          <w:trHeight w:val="279"/>
        </w:trPr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Метан</w:t>
            </w:r>
          </w:p>
        </w:tc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5,0</w:t>
            </w:r>
          </w:p>
        </w:tc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1225</w:t>
            </w:r>
          </w:p>
        </w:tc>
      </w:tr>
      <w:tr w:rsidR="00AB788E" w:rsidRPr="00AB788E" w:rsidTr="00AB788E">
        <w:trPr>
          <w:trHeight w:val="169"/>
        </w:trPr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Этан</w:t>
            </w:r>
          </w:p>
        </w:tc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2,9</w:t>
            </w:r>
          </w:p>
        </w:tc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1218</w:t>
            </w:r>
          </w:p>
        </w:tc>
      </w:tr>
      <w:tr w:rsidR="00AB788E" w:rsidRPr="00AB788E" w:rsidTr="00AB788E"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Пропан</w:t>
            </w:r>
          </w:p>
        </w:tc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2,1</w:t>
            </w:r>
          </w:p>
        </w:tc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1233</w:t>
            </w:r>
          </w:p>
        </w:tc>
      </w:tr>
      <w:tr w:rsidR="00AB788E" w:rsidRPr="00AB788E" w:rsidTr="00AB788E"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Бутан</w:t>
            </w:r>
          </w:p>
        </w:tc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1,8</w:t>
            </w:r>
          </w:p>
        </w:tc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1340</w:t>
            </w:r>
          </w:p>
        </w:tc>
      </w:tr>
      <w:tr w:rsidR="00AB788E" w:rsidRPr="00AB788E" w:rsidTr="00AB788E"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Пентан</w:t>
            </w:r>
          </w:p>
        </w:tc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1,4</w:t>
            </w:r>
          </w:p>
        </w:tc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1292</w:t>
            </w:r>
          </w:p>
        </w:tc>
      </w:tr>
      <w:tr w:rsidR="00AB788E" w:rsidRPr="00AB788E" w:rsidTr="00AB788E"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AB788E">
              <w:rPr>
                <w:sz w:val="28"/>
                <w:szCs w:val="28"/>
              </w:rPr>
              <w:t>Гексан</w:t>
            </w:r>
            <w:proofErr w:type="spellEnd"/>
          </w:p>
        </w:tc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1,3</w:t>
            </w:r>
          </w:p>
        </w:tc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1361</w:t>
            </w:r>
          </w:p>
        </w:tc>
      </w:tr>
      <w:tr w:rsidR="00AB788E" w:rsidRPr="00AB788E" w:rsidTr="00AB788E"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Гептан</w:t>
            </w:r>
          </w:p>
        </w:tc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1,0</w:t>
            </w:r>
          </w:p>
        </w:tc>
        <w:tc>
          <w:tcPr>
            <w:tcW w:w="4536" w:type="dxa"/>
            <w:vAlign w:val="center"/>
          </w:tcPr>
          <w:p w:rsidR="00AB788E" w:rsidRPr="00AB788E" w:rsidRDefault="00AB788E" w:rsidP="00AB78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88E">
              <w:rPr>
                <w:sz w:val="28"/>
                <w:szCs w:val="28"/>
              </w:rPr>
              <w:t>1341</w:t>
            </w:r>
          </w:p>
        </w:tc>
      </w:tr>
    </w:tbl>
    <w:p w:rsidR="008F0105" w:rsidRPr="00B75002" w:rsidRDefault="008F0105" w:rsidP="00B75002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B75002" w:rsidRPr="00B75002" w:rsidRDefault="00B75002" w:rsidP="00B75002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B75002">
        <w:rPr>
          <w:sz w:val="28"/>
          <w:szCs w:val="28"/>
        </w:rPr>
        <w:t>Как видно из табл</w:t>
      </w:r>
      <w:r w:rsidR="00DD3E90">
        <w:rPr>
          <w:sz w:val="28"/>
          <w:szCs w:val="28"/>
        </w:rPr>
        <w:t>ицы</w:t>
      </w:r>
      <w:r w:rsidRPr="00B75002">
        <w:rPr>
          <w:sz w:val="28"/>
          <w:szCs w:val="28"/>
        </w:rPr>
        <w:t xml:space="preserve"> 4.1, температура пламени при горении различных горючих веществ в воздухе на н</w:t>
      </w:r>
      <w:r w:rsidR="00DD3E90">
        <w:rPr>
          <w:sz w:val="28"/>
          <w:szCs w:val="28"/>
        </w:rPr>
        <w:t>ижнем концентрационном пределе распростра</w:t>
      </w:r>
      <w:r w:rsidRPr="00B75002">
        <w:rPr>
          <w:sz w:val="28"/>
          <w:szCs w:val="28"/>
        </w:rPr>
        <w:t>нения пламени – величина практически постоянная.</w:t>
      </w:r>
    </w:p>
    <w:p w:rsidR="00B75002" w:rsidRPr="00B75002" w:rsidRDefault="00B75002" w:rsidP="00B75002">
      <w:pPr>
        <w:spacing w:line="360" w:lineRule="auto"/>
        <w:ind w:firstLine="709"/>
        <w:jc w:val="both"/>
        <w:rPr>
          <w:sz w:val="28"/>
          <w:szCs w:val="28"/>
        </w:rPr>
      </w:pPr>
      <w:r w:rsidRPr="00B75002">
        <w:rPr>
          <w:sz w:val="28"/>
          <w:szCs w:val="28"/>
        </w:rPr>
        <w:t>Установлено также, что на нижнем пределе воспламенения равные объемы смесей большого числа газов и паров выделяют одинаковое количество тепла.</w:t>
      </w:r>
    </w:p>
    <w:p w:rsidR="00B75002" w:rsidRPr="00B75002" w:rsidRDefault="00B75002" w:rsidP="00B75002">
      <w:pPr>
        <w:spacing w:line="360" w:lineRule="auto"/>
        <w:ind w:firstLine="709"/>
        <w:jc w:val="both"/>
        <w:rPr>
          <w:position w:val="4"/>
          <w:sz w:val="28"/>
          <w:szCs w:val="28"/>
        </w:rPr>
      </w:pPr>
      <w:r w:rsidRPr="00B75002">
        <w:rPr>
          <w:position w:val="4"/>
          <w:sz w:val="28"/>
          <w:szCs w:val="28"/>
        </w:rPr>
        <w:t xml:space="preserve">Согласно законам теплового взрыва, достижение НКПР обусловливается равновесием между тепловыделением за счет </w:t>
      </w:r>
      <w:proofErr w:type="spellStart"/>
      <w:r w:rsidRPr="00B75002">
        <w:rPr>
          <w:position w:val="4"/>
          <w:sz w:val="28"/>
          <w:szCs w:val="28"/>
        </w:rPr>
        <w:t>экзотермичности</w:t>
      </w:r>
      <w:proofErr w:type="spellEnd"/>
      <w:r w:rsidRPr="00B75002">
        <w:rPr>
          <w:position w:val="4"/>
          <w:sz w:val="28"/>
          <w:szCs w:val="28"/>
        </w:rPr>
        <w:t xml:space="preserve"> процесса окисления и </w:t>
      </w:r>
      <w:proofErr w:type="spellStart"/>
      <w:r w:rsidRPr="00B75002">
        <w:rPr>
          <w:position w:val="4"/>
          <w:sz w:val="28"/>
          <w:szCs w:val="28"/>
        </w:rPr>
        <w:t>теплопотерями</w:t>
      </w:r>
      <w:proofErr w:type="spellEnd"/>
      <w:r w:rsidRPr="00B75002">
        <w:rPr>
          <w:position w:val="4"/>
          <w:sz w:val="28"/>
          <w:szCs w:val="28"/>
        </w:rPr>
        <w:t xml:space="preserve"> из зоны реакции. Так как основным содержанием смеси на НКПР является воздух, то можно полагать, что </w:t>
      </w:r>
      <w:proofErr w:type="spellStart"/>
      <w:r w:rsidRPr="00B75002">
        <w:rPr>
          <w:position w:val="4"/>
          <w:sz w:val="28"/>
          <w:szCs w:val="28"/>
        </w:rPr>
        <w:t>теплопотери</w:t>
      </w:r>
      <w:proofErr w:type="spellEnd"/>
      <w:r w:rsidRPr="00B75002">
        <w:rPr>
          <w:position w:val="4"/>
          <w:sz w:val="28"/>
          <w:szCs w:val="28"/>
        </w:rPr>
        <w:t xml:space="preserve"> для одних и тех же условий для любых газов будут определяться условиями теплоотвода практически через воздух, т.е. будут одинаковы.</w:t>
      </w:r>
    </w:p>
    <w:p w:rsidR="00B75002" w:rsidRPr="00B75002" w:rsidRDefault="00B75002" w:rsidP="00B75002">
      <w:pPr>
        <w:spacing w:line="360" w:lineRule="auto"/>
        <w:ind w:firstLine="709"/>
        <w:jc w:val="both"/>
        <w:rPr>
          <w:sz w:val="28"/>
          <w:szCs w:val="28"/>
        </w:rPr>
      </w:pPr>
      <w:r w:rsidRPr="00B75002">
        <w:rPr>
          <w:sz w:val="28"/>
          <w:szCs w:val="28"/>
        </w:rPr>
        <w:lastRenderedPageBreak/>
        <w:t xml:space="preserve">Учитывая указанное выше условие предела теплового взрыва (равновесие между тепловыделением и </w:t>
      </w:r>
      <w:proofErr w:type="spellStart"/>
      <w:r w:rsidRPr="00B75002">
        <w:rPr>
          <w:sz w:val="28"/>
          <w:szCs w:val="28"/>
        </w:rPr>
        <w:t>теплопотерями</w:t>
      </w:r>
      <w:proofErr w:type="spellEnd"/>
      <w:r w:rsidRPr="00B75002">
        <w:rPr>
          <w:sz w:val="28"/>
          <w:szCs w:val="28"/>
        </w:rPr>
        <w:t xml:space="preserve"> из зоны реакции), можно полагать, что для рассматриваемых смесей теплотворная способность элемента объема также будет одинакова. А если так, то и тепловой эффект, а значит, и повышение температуры будут на нижнем пределе воспламенения одинаковы для всех горючих паров и газов.</w:t>
      </w:r>
    </w:p>
    <w:p w:rsidR="00B75002" w:rsidRPr="00B75002" w:rsidRDefault="00B75002" w:rsidP="00B75002">
      <w:pPr>
        <w:spacing w:line="360" w:lineRule="auto"/>
        <w:ind w:firstLine="709"/>
        <w:jc w:val="both"/>
        <w:rPr>
          <w:sz w:val="28"/>
          <w:szCs w:val="28"/>
        </w:rPr>
      </w:pPr>
      <w:r w:rsidRPr="00B75002">
        <w:rPr>
          <w:sz w:val="28"/>
          <w:szCs w:val="28"/>
        </w:rPr>
        <w:t>Более строго постоянство температуры горения газовых смесей на нижнем кон</w:t>
      </w:r>
      <w:r w:rsidR="00A11A07">
        <w:rPr>
          <w:sz w:val="28"/>
          <w:szCs w:val="28"/>
        </w:rPr>
        <w:t>центрационном пределе распростра</w:t>
      </w:r>
      <w:r w:rsidRPr="00B75002">
        <w:rPr>
          <w:sz w:val="28"/>
          <w:szCs w:val="28"/>
        </w:rPr>
        <w:t xml:space="preserve">нения пламени доказано Я.Б. Зельдовичем. Он получил количественное решение задачи определения пределов распространения пламени (пределов воспламенения), согласно которому температура горения на нижнем пределе воспламенения весьма слабо зависит от начальной температуры и состава смеси. Согласно этой теории, появление пределов распространения пламени (концентрационных пределов воспламенения) обусловливается </w:t>
      </w:r>
      <w:proofErr w:type="spellStart"/>
      <w:r w:rsidRPr="00B75002">
        <w:rPr>
          <w:sz w:val="28"/>
          <w:szCs w:val="28"/>
        </w:rPr>
        <w:t>неадиабатичностью</w:t>
      </w:r>
      <w:proofErr w:type="spellEnd"/>
      <w:r w:rsidRPr="00B75002">
        <w:rPr>
          <w:sz w:val="28"/>
          <w:szCs w:val="28"/>
        </w:rPr>
        <w:t xml:space="preserve"> процесса горения вследствие </w:t>
      </w:r>
      <w:proofErr w:type="spellStart"/>
      <w:r w:rsidRPr="00B75002">
        <w:rPr>
          <w:sz w:val="28"/>
          <w:szCs w:val="28"/>
        </w:rPr>
        <w:t>теплопотерь</w:t>
      </w:r>
      <w:proofErr w:type="spellEnd"/>
      <w:r w:rsidRPr="00B75002">
        <w:rPr>
          <w:sz w:val="28"/>
          <w:szCs w:val="28"/>
        </w:rPr>
        <w:t xml:space="preserve"> в окружающую среду. Наличие этих </w:t>
      </w:r>
      <w:proofErr w:type="spellStart"/>
      <w:r w:rsidRPr="00B75002">
        <w:rPr>
          <w:sz w:val="28"/>
          <w:szCs w:val="28"/>
        </w:rPr>
        <w:t>теплопотерь</w:t>
      </w:r>
      <w:proofErr w:type="spellEnd"/>
      <w:r w:rsidRPr="00B75002">
        <w:rPr>
          <w:sz w:val="28"/>
          <w:szCs w:val="28"/>
        </w:rPr>
        <w:t xml:space="preserve"> вызывает необходимость </w:t>
      </w:r>
      <w:proofErr w:type="gramStart"/>
      <w:r w:rsidRPr="00B75002">
        <w:rPr>
          <w:sz w:val="28"/>
          <w:szCs w:val="28"/>
        </w:rPr>
        <w:t>предположения конечных пределов  значений скорости распространения пламени</w:t>
      </w:r>
      <w:proofErr w:type="gramEnd"/>
      <w:r w:rsidRPr="00B75002">
        <w:rPr>
          <w:sz w:val="28"/>
          <w:szCs w:val="28"/>
        </w:rPr>
        <w:t>. Эти конечные значения определяют концентрационные пределы распространения пламени.</w:t>
      </w:r>
    </w:p>
    <w:p w:rsidR="00B75002" w:rsidRPr="00B75002" w:rsidRDefault="00B75002" w:rsidP="00B75002">
      <w:pPr>
        <w:spacing w:line="360" w:lineRule="auto"/>
        <w:ind w:firstLine="709"/>
        <w:jc w:val="both"/>
        <w:rPr>
          <w:sz w:val="28"/>
          <w:szCs w:val="28"/>
        </w:rPr>
      </w:pPr>
      <w:r w:rsidRPr="00B75002">
        <w:rPr>
          <w:sz w:val="28"/>
          <w:szCs w:val="28"/>
        </w:rPr>
        <w:t xml:space="preserve">Если скорость пламени с учетом </w:t>
      </w:r>
      <w:proofErr w:type="spellStart"/>
      <w:r w:rsidRPr="00B75002">
        <w:rPr>
          <w:sz w:val="28"/>
          <w:szCs w:val="28"/>
        </w:rPr>
        <w:t>теплопотерь</w:t>
      </w:r>
      <w:proofErr w:type="spellEnd"/>
      <w:r w:rsidRPr="00B75002">
        <w:rPr>
          <w:sz w:val="28"/>
          <w:szCs w:val="28"/>
        </w:rPr>
        <w:t xml:space="preserve"> обозначить </w:t>
      </w:r>
      <w:r w:rsidRPr="00B75002">
        <w:rPr>
          <w:i/>
          <w:sz w:val="28"/>
          <w:szCs w:val="28"/>
          <w:lang w:val="en-US"/>
        </w:rPr>
        <w:t>U</w:t>
      </w:r>
      <w:r w:rsidRPr="00B75002">
        <w:rPr>
          <w:sz w:val="28"/>
          <w:szCs w:val="28"/>
        </w:rPr>
        <w:t xml:space="preserve">, скорость пламени без учета </w:t>
      </w:r>
      <w:proofErr w:type="spellStart"/>
      <w:r w:rsidRPr="00B75002">
        <w:rPr>
          <w:sz w:val="28"/>
          <w:szCs w:val="28"/>
        </w:rPr>
        <w:t>теплопотерь</w:t>
      </w:r>
      <w:proofErr w:type="spellEnd"/>
      <w:r w:rsidRPr="00B75002">
        <w:rPr>
          <w:sz w:val="28"/>
          <w:szCs w:val="28"/>
        </w:rPr>
        <w:t xml:space="preserve"> </w:t>
      </w:r>
      <w:r w:rsidRPr="00B75002">
        <w:rPr>
          <w:position w:val="-6"/>
          <w:sz w:val="28"/>
          <w:szCs w:val="28"/>
        </w:rPr>
        <w:object w:dxaOrig="260" w:dyaOrig="340">
          <v:shape id="_x0000_i1031" type="#_x0000_t75" style="width:15.35pt;height:20.15pt" o:ole="" fillcolor="window">
            <v:imagedata r:id="rId20" o:title=""/>
          </v:shape>
          <o:OLEObject Type="Embed" ProgID="Equation.3" ShapeID="_x0000_i1031" DrawAspect="Content" ObjectID="_1456688459" r:id="rId21"/>
        </w:object>
      </w:r>
      <w:r w:rsidRPr="00B75002">
        <w:rPr>
          <w:sz w:val="28"/>
          <w:szCs w:val="28"/>
        </w:rPr>
        <w:t xml:space="preserve"> и максимальную теоретическую температуру горения </w:t>
      </w:r>
      <w:r w:rsidRPr="00B75002">
        <w:rPr>
          <w:i/>
          <w:sz w:val="28"/>
          <w:szCs w:val="28"/>
          <w:lang w:val="en-US"/>
        </w:rPr>
        <w:t>T</w:t>
      </w:r>
      <w:r w:rsidRPr="00B75002">
        <w:rPr>
          <w:sz w:val="28"/>
          <w:szCs w:val="28"/>
        </w:rPr>
        <w:t xml:space="preserve"> , то соотношение между скоростями пламени при адиабатическом протекании процесса и учете </w:t>
      </w:r>
      <w:proofErr w:type="spellStart"/>
      <w:r w:rsidRPr="00B75002">
        <w:rPr>
          <w:sz w:val="28"/>
          <w:szCs w:val="28"/>
        </w:rPr>
        <w:t>теплопотерь</w:t>
      </w:r>
      <w:proofErr w:type="spellEnd"/>
      <w:r w:rsidRPr="00B75002">
        <w:rPr>
          <w:sz w:val="28"/>
          <w:szCs w:val="28"/>
        </w:rPr>
        <w:t xml:space="preserve"> выразится так:</w:t>
      </w:r>
    </w:p>
    <w:p w:rsidR="00B75002" w:rsidRDefault="00B75002" w:rsidP="00DD3E90">
      <w:pPr>
        <w:spacing w:line="360" w:lineRule="auto"/>
        <w:jc w:val="center"/>
        <w:rPr>
          <w:sz w:val="28"/>
          <w:szCs w:val="28"/>
        </w:rPr>
      </w:pPr>
      <w:r w:rsidRPr="00B75002">
        <w:rPr>
          <w:position w:val="-12"/>
          <w:sz w:val="28"/>
          <w:szCs w:val="28"/>
        </w:rPr>
        <w:object w:dxaOrig="1920" w:dyaOrig="680">
          <v:shape id="_x0000_i1032" type="#_x0000_t75" style="width:96pt;height:33.6pt" o:ole="">
            <v:imagedata r:id="rId22" o:title=""/>
          </v:shape>
          <o:OLEObject Type="Embed" ProgID="Equation.3" ShapeID="_x0000_i1032" DrawAspect="Content" ObjectID="_1456688460" r:id="rId23"/>
        </w:object>
      </w:r>
      <w:r w:rsidRPr="00B75002">
        <w:rPr>
          <w:sz w:val="28"/>
          <w:szCs w:val="28"/>
        </w:rPr>
        <w:t>,</w:t>
      </w:r>
      <w:r w:rsidR="00DD3E90">
        <w:rPr>
          <w:sz w:val="28"/>
          <w:szCs w:val="28"/>
        </w:rPr>
        <w:tab/>
      </w:r>
      <w:r w:rsidR="00DD3E90">
        <w:rPr>
          <w:sz w:val="28"/>
          <w:szCs w:val="28"/>
        </w:rPr>
        <w:tab/>
      </w:r>
      <w:r w:rsidR="00DD3E90">
        <w:rPr>
          <w:sz w:val="28"/>
          <w:szCs w:val="28"/>
        </w:rPr>
        <w:tab/>
      </w:r>
      <w:r w:rsidR="00DD3E90">
        <w:rPr>
          <w:sz w:val="28"/>
          <w:szCs w:val="28"/>
        </w:rPr>
        <w:tab/>
      </w:r>
      <w:r w:rsidRPr="00B75002">
        <w:rPr>
          <w:sz w:val="28"/>
          <w:szCs w:val="28"/>
        </w:rPr>
        <w:t>(4.5)</w:t>
      </w:r>
      <w:r>
        <w:rPr>
          <w:sz w:val="28"/>
          <w:szCs w:val="28"/>
        </w:rPr>
        <w:t>,</w:t>
      </w:r>
    </w:p>
    <w:p w:rsidR="00B75002" w:rsidRPr="00B75002" w:rsidRDefault="00B75002" w:rsidP="00B75002">
      <w:pPr>
        <w:tabs>
          <w:tab w:val="right" w:pos="9071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где</w:t>
      </w:r>
      <w:proofErr w:type="gramStart"/>
      <w:r>
        <w:rPr>
          <w:sz w:val="28"/>
          <w:szCs w:val="28"/>
        </w:rPr>
        <w:t xml:space="preserve"> </w:t>
      </w:r>
      <w:r w:rsidRPr="00B75002">
        <w:rPr>
          <w:i/>
          <w:sz w:val="28"/>
          <w:szCs w:val="28"/>
        </w:rPr>
        <w:t>Е</w:t>
      </w:r>
      <w:proofErr w:type="gramEnd"/>
      <w:r w:rsidRPr="00B75002">
        <w:rPr>
          <w:sz w:val="28"/>
          <w:szCs w:val="28"/>
        </w:rPr>
        <w:t xml:space="preserve"> – энергия активации; </w:t>
      </w:r>
      <w:r w:rsidRPr="00B75002">
        <w:rPr>
          <w:sz w:val="28"/>
          <w:szCs w:val="28"/>
        </w:rPr>
        <w:sym w:font="Symbol" w:char="F061"/>
      </w:r>
      <w:r w:rsidRPr="00B75002">
        <w:rPr>
          <w:sz w:val="28"/>
          <w:szCs w:val="28"/>
        </w:rPr>
        <w:t xml:space="preserve"> – константа.</w:t>
      </w:r>
    </w:p>
    <w:p w:rsidR="008F0105" w:rsidRPr="00B75002" w:rsidRDefault="008F0105" w:rsidP="00B75002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3C75C0" w:rsidRPr="003C75C0" w:rsidRDefault="003C75C0" w:rsidP="003C75C0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3C75C0">
        <w:rPr>
          <w:sz w:val="28"/>
          <w:szCs w:val="28"/>
        </w:rPr>
        <w:t xml:space="preserve">Я.Б. Зельдович установил, что уравнение (4.5) имеет нетривиальное решение только </w:t>
      </w:r>
      <w:proofErr w:type="gramStart"/>
      <w:r w:rsidRPr="003C75C0">
        <w:rPr>
          <w:sz w:val="28"/>
          <w:szCs w:val="28"/>
        </w:rPr>
        <w:t>при</w:t>
      </w:r>
      <w:proofErr w:type="gramEnd"/>
    </w:p>
    <w:p w:rsidR="003C75C0" w:rsidRPr="003C75C0" w:rsidRDefault="003C75C0" w:rsidP="003C75C0">
      <w:pPr>
        <w:spacing w:line="360" w:lineRule="auto"/>
        <w:jc w:val="center"/>
        <w:rPr>
          <w:sz w:val="28"/>
          <w:szCs w:val="28"/>
        </w:rPr>
      </w:pPr>
      <w:r w:rsidRPr="003C75C0">
        <w:rPr>
          <w:position w:val="-28"/>
          <w:sz w:val="28"/>
          <w:szCs w:val="28"/>
        </w:rPr>
        <w:object w:dxaOrig="1520" w:dyaOrig="700">
          <v:shape id="_x0000_i1033" type="#_x0000_t75" style="width:90.25pt;height:41.3pt" o:ole="">
            <v:imagedata r:id="rId24" o:title=""/>
          </v:shape>
          <o:OLEObject Type="Embed" ProgID="Equation.3" ShapeID="_x0000_i1033" DrawAspect="Content" ObjectID="_1456688461" r:id="rId25"/>
        </w:object>
      </w:r>
      <w:r w:rsidR="00A11A07">
        <w:rPr>
          <w:sz w:val="28"/>
          <w:szCs w:val="28"/>
        </w:rPr>
        <w:t>,</w:t>
      </w:r>
      <w:r w:rsidR="00A11A07">
        <w:rPr>
          <w:sz w:val="28"/>
          <w:szCs w:val="28"/>
        </w:rPr>
        <w:tab/>
      </w:r>
      <w:r w:rsidR="00A11A07">
        <w:rPr>
          <w:sz w:val="28"/>
          <w:szCs w:val="28"/>
        </w:rPr>
        <w:tab/>
      </w:r>
      <w:r w:rsidR="00A11A07">
        <w:rPr>
          <w:sz w:val="28"/>
          <w:szCs w:val="28"/>
        </w:rPr>
        <w:tab/>
      </w:r>
      <w:r w:rsidR="00A11A07">
        <w:rPr>
          <w:sz w:val="28"/>
          <w:szCs w:val="28"/>
        </w:rPr>
        <w:tab/>
      </w:r>
      <w:r w:rsidRPr="003C75C0">
        <w:rPr>
          <w:sz w:val="28"/>
          <w:szCs w:val="28"/>
        </w:rPr>
        <w:t>(4.6)</w:t>
      </w:r>
    </w:p>
    <w:p w:rsidR="003C75C0" w:rsidRPr="003C75C0" w:rsidRDefault="003C75C0" w:rsidP="003C75C0">
      <w:pPr>
        <w:spacing w:line="360" w:lineRule="auto"/>
        <w:ind w:firstLine="709"/>
        <w:jc w:val="both"/>
        <w:rPr>
          <w:sz w:val="28"/>
          <w:szCs w:val="28"/>
        </w:rPr>
      </w:pPr>
      <w:r w:rsidRPr="003C75C0">
        <w:rPr>
          <w:sz w:val="28"/>
          <w:szCs w:val="28"/>
        </w:rPr>
        <w:lastRenderedPageBreak/>
        <w:t xml:space="preserve">Следовательно, распространение пламени возможно только при условии, если </w:t>
      </w:r>
      <w:r w:rsidRPr="003C75C0">
        <w:rPr>
          <w:position w:val="-32"/>
          <w:sz w:val="28"/>
          <w:szCs w:val="28"/>
        </w:rPr>
        <w:object w:dxaOrig="940" w:dyaOrig="760">
          <v:shape id="_x0000_i1034" type="#_x0000_t75" style="width:46.1pt;height:38.4pt" o:ole="" fillcolor="window">
            <v:imagedata r:id="rId26" o:title=""/>
          </v:shape>
          <o:OLEObject Type="Embed" ProgID="Equation.3" ShapeID="_x0000_i1034" DrawAspect="Content" ObjectID="_1456688462" r:id="rId27"/>
        </w:object>
      </w:r>
      <w:r w:rsidRPr="003C75C0">
        <w:rPr>
          <w:sz w:val="28"/>
          <w:szCs w:val="28"/>
        </w:rPr>
        <w:t xml:space="preserve"> или на пределе</w:t>
      </w:r>
    </w:p>
    <w:p w:rsidR="003C75C0" w:rsidRPr="003C75C0" w:rsidRDefault="003C75C0" w:rsidP="00A11A07">
      <w:pPr>
        <w:spacing w:line="360" w:lineRule="auto"/>
        <w:jc w:val="center"/>
        <w:rPr>
          <w:sz w:val="28"/>
          <w:szCs w:val="28"/>
        </w:rPr>
      </w:pPr>
      <w:r w:rsidRPr="003C75C0">
        <w:rPr>
          <w:position w:val="-32"/>
          <w:sz w:val="28"/>
          <w:szCs w:val="28"/>
        </w:rPr>
        <w:object w:dxaOrig="940" w:dyaOrig="760">
          <v:shape id="_x0000_i1035" type="#_x0000_t75" style="width:46.1pt;height:38.4pt" o:ole="" fillcolor="window">
            <v:imagedata r:id="rId28" o:title=""/>
          </v:shape>
          <o:OLEObject Type="Embed" ProgID="Equation.3" ShapeID="_x0000_i1035" DrawAspect="Content" ObjectID="_1456688463" r:id="rId29"/>
        </w:object>
      </w:r>
      <w:r w:rsidR="00A11A07">
        <w:rPr>
          <w:sz w:val="28"/>
          <w:szCs w:val="28"/>
        </w:rPr>
        <w:t>,</w:t>
      </w:r>
      <w:r w:rsidR="00A11A07">
        <w:rPr>
          <w:sz w:val="28"/>
          <w:szCs w:val="28"/>
        </w:rPr>
        <w:tab/>
      </w:r>
      <w:r w:rsidR="00A11A07">
        <w:rPr>
          <w:sz w:val="28"/>
          <w:szCs w:val="28"/>
        </w:rPr>
        <w:tab/>
      </w:r>
      <w:r w:rsidR="00A11A07">
        <w:rPr>
          <w:sz w:val="28"/>
          <w:szCs w:val="28"/>
        </w:rPr>
        <w:tab/>
      </w:r>
      <w:r w:rsidR="00A11A07">
        <w:rPr>
          <w:sz w:val="28"/>
          <w:szCs w:val="28"/>
        </w:rPr>
        <w:tab/>
      </w:r>
      <w:r w:rsidR="00A11A07">
        <w:rPr>
          <w:sz w:val="28"/>
          <w:szCs w:val="28"/>
        </w:rPr>
        <w:tab/>
      </w:r>
      <w:r w:rsidRPr="003C75C0">
        <w:rPr>
          <w:sz w:val="28"/>
          <w:szCs w:val="28"/>
        </w:rPr>
        <w:t>(4.7)</w:t>
      </w:r>
    </w:p>
    <w:p w:rsidR="003C75C0" w:rsidRPr="003C75C0" w:rsidRDefault="003C75C0" w:rsidP="003C75C0">
      <w:pPr>
        <w:spacing w:line="360" w:lineRule="auto"/>
        <w:ind w:firstLine="709"/>
        <w:jc w:val="both"/>
        <w:rPr>
          <w:sz w:val="28"/>
          <w:szCs w:val="28"/>
        </w:rPr>
      </w:pPr>
      <w:r w:rsidRPr="003C75C0">
        <w:rPr>
          <w:sz w:val="28"/>
          <w:szCs w:val="28"/>
        </w:rPr>
        <w:t>Дальнейшие преобразования приводят к тому, что</w:t>
      </w:r>
    </w:p>
    <w:p w:rsidR="003C75C0" w:rsidRPr="003C75C0" w:rsidRDefault="003C75C0" w:rsidP="003C75C0">
      <w:pPr>
        <w:spacing w:line="360" w:lineRule="auto"/>
        <w:jc w:val="center"/>
        <w:rPr>
          <w:sz w:val="28"/>
          <w:szCs w:val="28"/>
        </w:rPr>
      </w:pPr>
      <w:r w:rsidRPr="003C75C0">
        <w:rPr>
          <w:position w:val="-8"/>
          <w:sz w:val="28"/>
          <w:szCs w:val="28"/>
        </w:rPr>
        <w:object w:dxaOrig="1700" w:dyaOrig="620">
          <v:shape id="_x0000_i1036" type="#_x0000_t75" style="width:111.35pt;height:41.3pt" o:ole="">
            <v:imagedata r:id="rId30" o:title=""/>
          </v:shape>
          <o:OLEObject Type="Embed" ProgID="Equation.3" ShapeID="_x0000_i1036" DrawAspect="Content" ObjectID="_1456688464" r:id="rId31"/>
        </w:object>
      </w:r>
      <w:r w:rsidRPr="003C75C0">
        <w:rPr>
          <w:sz w:val="28"/>
          <w:szCs w:val="28"/>
        </w:rPr>
        <w:t>,</w:t>
      </w:r>
      <w:r w:rsidR="00A11A07">
        <w:rPr>
          <w:sz w:val="28"/>
          <w:szCs w:val="28"/>
        </w:rPr>
        <w:tab/>
      </w:r>
      <w:r w:rsidR="00A11A07">
        <w:rPr>
          <w:sz w:val="28"/>
          <w:szCs w:val="28"/>
        </w:rPr>
        <w:tab/>
      </w:r>
      <w:r w:rsidR="00A11A07">
        <w:rPr>
          <w:sz w:val="28"/>
          <w:szCs w:val="28"/>
        </w:rPr>
        <w:tab/>
      </w:r>
      <w:r w:rsidRPr="003C75C0">
        <w:rPr>
          <w:sz w:val="28"/>
          <w:szCs w:val="28"/>
        </w:rPr>
        <w:t>(4.8)</w:t>
      </w:r>
    </w:p>
    <w:p w:rsidR="003C75C0" w:rsidRPr="003C75C0" w:rsidRDefault="003C75C0" w:rsidP="003C75C0">
      <w:pPr>
        <w:spacing w:line="360" w:lineRule="auto"/>
        <w:ind w:firstLine="709"/>
        <w:jc w:val="both"/>
        <w:rPr>
          <w:sz w:val="28"/>
          <w:szCs w:val="28"/>
        </w:rPr>
      </w:pPr>
      <w:r w:rsidRPr="003C75C0">
        <w:rPr>
          <w:sz w:val="28"/>
          <w:szCs w:val="28"/>
        </w:rPr>
        <w:t>где</w:t>
      </w:r>
      <w:proofErr w:type="gramStart"/>
      <w:r w:rsidRPr="003C75C0">
        <w:rPr>
          <w:sz w:val="28"/>
          <w:szCs w:val="28"/>
        </w:rPr>
        <w:t xml:space="preserve"> </w:t>
      </w:r>
      <w:r w:rsidRPr="003C75C0">
        <w:rPr>
          <w:i/>
          <w:sz w:val="28"/>
          <w:szCs w:val="28"/>
        </w:rPr>
        <w:t>Т</w:t>
      </w:r>
      <w:proofErr w:type="gramEnd"/>
      <w:r w:rsidRPr="003C75C0">
        <w:rPr>
          <w:sz w:val="28"/>
          <w:szCs w:val="28"/>
        </w:rPr>
        <w:t xml:space="preserve"> – истинная температура горения. Отсюда</w:t>
      </w:r>
    </w:p>
    <w:p w:rsidR="003C75C0" w:rsidRPr="003C75C0" w:rsidRDefault="003C75C0" w:rsidP="003C75C0">
      <w:pPr>
        <w:spacing w:line="360" w:lineRule="auto"/>
        <w:jc w:val="center"/>
        <w:rPr>
          <w:sz w:val="28"/>
          <w:szCs w:val="28"/>
        </w:rPr>
      </w:pPr>
      <w:r w:rsidRPr="003C75C0">
        <w:rPr>
          <w:position w:val="-34"/>
          <w:sz w:val="28"/>
          <w:szCs w:val="28"/>
        </w:rPr>
        <w:object w:dxaOrig="1719" w:dyaOrig="800">
          <v:shape id="_x0000_i1037" type="#_x0000_t75" style="width:103.7pt;height:48.95pt" o:ole="">
            <v:imagedata r:id="rId32" o:title=""/>
          </v:shape>
          <o:OLEObject Type="Embed" ProgID="Equation.3" ShapeID="_x0000_i1037" DrawAspect="Content" ObjectID="_1456688465" r:id="rId33"/>
        </w:object>
      </w:r>
      <w:r w:rsidR="00A11A07">
        <w:rPr>
          <w:sz w:val="28"/>
          <w:szCs w:val="28"/>
        </w:rPr>
        <w:t>,</w:t>
      </w:r>
      <w:r w:rsidR="00A11A07">
        <w:rPr>
          <w:sz w:val="28"/>
          <w:szCs w:val="28"/>
        </w:rPr>
        <w:tab/>
      </w:r>
      <w:r w:rsidR="00A11A07">
        <w:rPr>
          <w:sz w:val="28"/>
          <w:szCs w:val="28"/>
        </w:rPr>
        <w:tab/>
      </w:r>
      <w:r w:rsidR="00A11A07">
        <w:rPr>
          <w:sz w:val="28"/>
          <w:szCs w:val="28"/>
        </w:rPr>
        <w:tab/>
      </w:r>
      <w:r w:rsidRPr="003C75C0">
        <w:rPr>
          <w:sz w:val="28"/>
          <w:szCs w:val="28"/>
        </w:rPr>
        <w:t>(4.9)</w:t>
      </w:r>
    </w:p>
    <w:p w:rsidR="003C75C0" w:rsidRPr="003C75C0" w:rsidRDefault="003C75C0" w:rsidP="003C75C0">
      <w:pPr>
        <w:spacing w:line="360" w:lineRule="auto"/>
        <w:ind w:firstLine="709"/>
        <w:jc w:val="both"/>
        <w:rPr>
          <w:sz w:val="28"/>
          <w:szCs w:val="28"/>
        </w:rPr>
      </w:pPr>
      <w:r w:rsidRPr="003C75C0">
        <w:rPr>
          <w:sz w:val="28"/>
          <w:szCs w:val="28"/>
        </w:rPr>
        <w:t>или</w:t>
      </w:r>
    </w:p>
    <w:p w:rsidR="003C75C0" w:rsidRPr="003C75C0" w:rsidRDefault="003C75C0" w:rsidP="00A11A07">
      <w:pPr>
        <w:spacing w:line="360" w:lineRule="auto"/>
        <w:jc w:val="center"/>
        <w:rPr>
          <w:sz w:val="28"/>
          <w:szCs w:val="28"/>
        </w:rPr>
      </w:pPr>
      <w:r w:rsidRPr="003C75C0">
        <w:rPr>
          <w:position w:val="-26"/>
          <w:sz w:val="28"/>
          <w:szCs w:val="28"/>
        </w:rPr>
        <w:object w:dxaOrig="2200" w:dyaOrig="760">
          <v:shape id="_x0000_i1038" type="#_x0000_t75" style="width:110.4pt;height:38.4pt" o:ole="">
            <v:imagedata r:id="rId34" o:title=""/>
          </v:shape>
          <o:OLEObject Type="Embed" ProgID="Equation.3" ShapeID="_x0000_i1038" DrawAspect="Content" ObjectID="_1456688466" r:id="rId35"/>
        </w:object>
      </w:r>
      <w:r w:rsidR="00A11A07">
        <w:rPr>
          <w:sz w:val="28"/>
          <w:szCs w:val="28"/>
        </w:rPr>
        <w:t>,</w:t>
      </w:r>
      <w:r w:rsidR="00A11A07">
        <w:rPr>
          <w:sz w:val="28"/>
          <w:szCs w:val="28"/>
        </w:rPr>
        <w:tab/>
      </w:r>
      <w:r w:rsidR="00A11A07">
        <w:rPr>
          <w:sz w:val="28"/>
          <w:szCs w:val="28"/>
        </w:rPr>
        <w:tab/>
      </w:r>
      <w:r w:rsidR="00A11A07">
        <w:rPr>
          <w:sz w:val="28"/>
          <w:szCs w:val="28"/>
        </w:rPr>
        <w:tab/>
      </w:r>
      <w:r w:rsidRPr="003C75C0">
        <w:rPr>
          <w:sz w:val="28"/>
          <w:szCs w:val="28"/>
        </w:rPr>
        <w:t>(4.10)</w:t>
      </w:r>
    </w:p>
    <w:p w:rsidR="003C75C0" w:rsidRPr="003C75C0" w:rsidRDefault="003C75C0" w:rsidP="003C75C0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3C75C0">
        <w:rPr>
          <w:sz w:val="28"/>
          <w:szCs w:val="28"/>
        </w:rPr>
        <w:t xml:space="preserve">Из уравнения (4.10) следует, что максимальное падение температуры горения на пределе </w:t>
      </w:r>
      <w:proofErr w:type="gramStart"/>
      <w:r w:rsidRPr="003C75C0">
        <w:rPr>
          <w:sz w:val="28"/>
          <w:szCs w:val="28"/>
        </w:rPr>
        <w:t>от</w:t>
      </w:r>
      <w:proofErr w:type="gramEnd"/>
      <w:r w:rsidRPr="003C75C0">
        <w:rPr>
          <w:sz w:val="28"/>
          <w:szCs w:val="28"/>
        </w:rPr>
        <w:t xml:space="preserve"> теоретической составляет:</w:t>
      </w:r>
    </w:p>
    <w:p w:rsidR="003C75C0" w:rsidRPr="003C75C0" w:rsidRDefault="003C75C0" w:rsidP="00A11A07">
      <w:pPr>
        <w:spacing w:line="360" w:lineRule="auto"/>
        <w:jc w:val="center"/>
        <w:rPr>
          <w:sz w:val="28"/>
          <w:szCs w:val="28"/>
        </w:rPr>
      </w:pPr>
      <w:r w:rsidRPr="003C75C0">
        <w:rPr>
          <w:position w:val="-26"/>
          <w:sz w:val="28"/>
          <w:szCs w:val="28"/>
        </w:rPr>
        <w:object w:dxaOrig="1560" w:dyaOrig="760">
          <v:shape id="_x0000_i1039" type="#_x0000_t75" style="width:78.7pt;height:40.3pt" o:ole="" fillcolor="window">
            <v:imagedata r:id="rId36" o:title=""/>
          </v:shape>
          <o:OLEObject Type="Embed" ProgID="Equation.3" ShapeID="_x0000_i1039" DrawAspect="Content" ObjectID="_1456688467" r:id="rId37"/>
        </w:object>
      </w:r>
      <w:r w:rsidR="00A11A07">
        <w:rPr>
          <w:sz w:val="28"/>
          <w:szCs w:val="28"/>
        </w:rPr>
        <w:tab/>
      </w:r>
      <w:r w:rsidR="00A11A07">
        <w:rPr>
          <w:sz w:val="28"/>
          <w:szCs w:val="28"/>
        </w:rPr>
        <w:tab/>
      </w:r>
      <w:r w:rsidR="00A11A07">
        <w:rPr>
          <w:sz w:val="28"/>
          <w:szCs w:val="28"/>
        </w:rPr>
        <w:tab/>
      </w:r>
      <w:r w:rsidR="00A11A07">
        <w:rPr>
          <w:sz w:val="28"/>
          <w:szCs w:val="28"/>
        </w:rPr>
        <w:tab/>
      </w:r>
      <w:r w:rsidRPr="003C75C0">
        <w:rPr>
          <w:sz w:val="28"/>
          <w:szCs w:val="28"/>
        </w:rPr>
        <w:t>(4.11)</w:t>
      </w:r>
    </w:p>
    <w:p w:rsidR="003C75C0" w:rsidRPr="003C75C0" w:rsidRDefault="003C75C0" w:rsidP="003C75C0">
      <w:pPr>
        <w:pStyle w:val="aa"/>
        <w:spacing w:after="0" w:line="360" w:lineRule="auto"/>
        <w:ind w:left="0" w:firstLine="709"/>
        <w:jc w:val="both"/>
        <w:rPr>
          <w:spacing w:val="-4"/>
          <w:sz w:val="28"/>
          <w:szCs w:val="28"/>
        </w:rPr>
      </w:pPr>
      <w:r w:rsidRPr="003C75C0">
        <w:rPr>
          <w:spacing w:val="-4"/>
          <w:sz w:val="28"/>
          <w:szCs w:val="28"/>
        </w:rPr>
        <w:t xml:space="preserve">Это условие и есть количественное решение задачи пределов распространения пламени. Если в уравнении (4.11) </w:t>
      </w:r>
      <w:r w:rsidRPr="003C75C0">
        <w:rPr>
          <w:i/>
          <w:spacing w:val="-4"/>
          <w:sz w:val="28"/>
          <w:szCs w:val="28"/>
        </w:rPr>
        <w:t>Т</w:t>
      </w:r>
      <w:r w:rsidRPr="003C75C0">
        <w:rPr>
          <w:spacing w:val="-4"/>
          <w:sz w:val="28"/>
          <w:szCs w:val="28"/>
        </w:rPr>
        <w:t xml:space="preserve"> выразить через скорость химической реакции и константы, характеризующие теплоотдачу и т.п., то в результате для температуры горения на пределе получится трансцендентное уравнение. Поскольку в уравнении (4.11) есть экспонента, то решение его приводит к выводу, что температура горения на пределе весьма слабо зависит от начальной температуры и состава смеси, т.е. равные объемы смесей большого числа горючих паров и газов выделяют одинаковое количество тепла.</w:t>
      </w:r>
    </w:p>
    <w:p w:rsidR="003C75C0" w:rsidRPr="003C75C0" w:rsidRDefault="003C75C0" w:rsidP="003C75C0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3C75C0">
        <w:rPr>
          <w:sz w:val="28"/>
          <w:szCs w:val="28"/>
        </w:rPr>
        <w:lastRenderedPageBreak/>
        <w:t>Теоретические предпосылки были экспериментально подтверждены, что послужило основанием для разработки универсальных приборов, определяющих суммарное содержание горючих газов и паров, модификаций СВК, СТХ, "ЩИТ", СТМ. Сравнительные характеристики современных стационарных термохимических газоа</w:t>
      </w:r>
      <w:r>
        <w:rPr>
          <w:sz w:val="28"/>
          <w:szCs w:val="28"/>
        </w:rPr>
        <w:t>нализаторов приведены в таблице</w:t>
      </w:r>
      <w:r w:rsidRPr="003C75C0">
        <w:rPr>
          <w:sz w:val="28"/>
          <w:szCs w:val="28"/>
        </w:rPr>
        <w:t xml:space="preserve"> 2. Схема принудительного забора контролируемой среды на анализ пока</w:t>
      </w:r>
      <w:r>
        <w:rPr>
          <w:sz w:val="28"/>
          <w:szCs w:val="28"/>
        </w:rPr>
        <w:t>зана на рисунке</w:t>
      </w:r>
      <w:r w:rsidRPr="003C75C0">
        <w:rPr>
          <w:sz w:val="28"/>
          <w:szCs w:val="28"/>
        </w:rPr>
        <w:t xml:space="preserve"> 2.</w:t>
      </w:r>
    </w:p>
    <w:p w:rsidR="003C75C0" w:rsidRPr="003C75C0" w:rsidRDefault="003C75C0" w:rsidP="00A11A07">
      <w:pPr>
        <w:spacing w:before="240" w:line="360" w:lineRule="auto"/>
        <w:jc w:val="right"/>
        <w:rPr>
          <w:sz w:val="28"/>
          <w:szCs w:val="28"/>
        </w:rPr>
      </w:pPr>
      <w:r w:rsidRPr="003C75C0">
        <w:rPr>
          <w:sz w:val="28"/>
          <w:szCs w:val="28"/>
        </w:rPr>
        <w:t>Таблица 2</w:t>
      </w:r>
    </w:p>
    <w:p w:rsidR="003C75C0" w:rsidRDefault="003C75C0" w:rsidP="00A11A07">
      <w:pPr>
        <w:spacing w:after="100" w:afterAutospacing="1" w:line="360" w:lineRule="auto"/>
        <w:jc w:val="center"/>
        <w:rPr>
          <w:b/>
          <w:sz w:val="28"/>
          <w:szCs w:val="28"/>
        </w:rPr>
      </w:pPr>
      <w:r w:rsidRPr="003C75C0">
        <w:rPr>
          <w:b/>
          <w:sz w:val="28"/>
          <w:szCs w:val="28"/>
        </w:rPr>
        <w:t>Характеристики современных стационарных термохимических газоанализаторов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3544"/>
        <w:gridCol w:w="3260"/>
        <w:gridCol w:w="5103"/>
      </w:tblGrid>
      <w:tr w:rsidR="003C75C0" w:rsidRPr="003C75C0" w:rsidTr="00A11A07">
        <w:tc>
          <w:tcPr>
            <w:tcW w:w="2552" w:type="dxa"/>
            <w:vAlign w:val="center"/>
          </w:tcPr>
          <w:p w:rsidR="003C75C0" w:rsidRPr="003C75C0" w:rsidRDefault="003C75C0" w:rsidP="00A11A07">
            <w:pPr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Тип газоанализатора</w:t>
            </w:r>
          </w:p>
        </w:tc>
        <w:tc>
          <w:tcPr>
            <w:tcW w:w="3544" w:type="dxa"/>
            <w:vAlign w:val="center"/>
          </w:tcPr>
          <w:p w:rsidR="003C75C0" w:rsidRPr="003C75C0" w:rsidRDefault="003C75C0" w:rsidP="00A11A07">
            <w:pPr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Количество датчиков/</w:t>
            </w:r>
          </w:p>
          <w:p w:rsidR="003C75C0" w:rsidRPr="003C75C0" w:rsidRDefault="003C75C0" w:rsidP="00A11A07">
            <w:pPr>
              <w:jc w:val="both"/>
              <w:rPr>
                <w:sz w:val="28"/>
                <w:szCs w:val="28"/>
              </w:rPr>
            </w:pPr>
            <w:proofErr w:type="spellStart"/>
            <w:r w:rsidRPr="003C75C0">
              <w:rPr>
                <w:sz w:val="28"/>
                <w:szCs w:val="28"/>
              </w:rPr>
              <w:t>взрывозащита</w:t>
            </w:r>
            <w:proofErr w:type="spellEnd"/>
          </w:p>
        </w:tc>
        <w:tc>
          <w:tcPr>
            <w:tcW w:w="3260" w:type="dxa"/>
            <w:vAlign w:val="center"/>
          </w:tcPr>
          <w:p w:rsidR="003C75C0" w:rsidRPr="003C75C0" w:rsidRDefault="003C75C0" w:rsidP="00A11A07">
            <w:pPr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 xml:space="preserve">Вид забора смеси </w:t>
            </w:r>
          </w:p>
          <w:p w:rsidR="003C75C0" w:rsidRPr="003C75C0" w:rsidRDefault="003C75C0" w:rsidP="00A11A07">
            <w:pPr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на анализ</w:t>
            </w:r>
          </w:p>
        </w:tc>
        <w:tc>
          <w:tcPr>
            <w:tcW w:w="5103" w:type="dxa"/>
            <w:vAlign w:val="center"/>
          </w:tcPr>
          <w:p w:rsidR="003C75C0" w:rsidRPr="003C75C0" w:rsidRDefault="003C75C0" w:rsidP="00A11A07">
            <w:pPr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Вид анализируемой смеси</w:t>
            </w:r>
          </w:p>
        </w:tc>
      </w:tr>
      <w:tr w:rsidR="003C75C0" w:rsidRPr="003C75C0" w:rsidTr="00A11A07">
        <w:tc>
          <w:tcPr>
            <w:tcW w:w="2552" w:type="dxa"/>
            <w:vAlign w:val="center"/>
          </w:tcPr>
          <w:p w:rsidR="003C75C0" w:rsidRPr="003C75C0" w:rsidRDefault="003C75C0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СТХ - 18</w:t>
            </w:r>
          </w:p>
        </w:tc>
        <w:tc>
          <w:tcPr>
            <w:tcW w:w="3544" w:type="dxa"/>
            <w:vAlign w:val="center"/>
          </w:tcPr>
          <w:p w:rsidR="003C75C0" w:rsidRPr="003C75C0" w:rsidRDefault="003C75C0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1</w:t>
            </w:r>
          </w:p>
          <w:p w:rsidR="003C75C0" w:rsidRPr="003C75C0" w:rsidRDefault="003C75C0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1Ех</w:t>
            </w:r>
            <w:proofErr w:type="spellStart"/>
            <w:r w:rsidRPr="003C75C0">
              <w:rPr>
                <w:sz w:val="28"/>
                <w:szCs w:val="28"/>
                <w:lang w:val="en-US"/>
              </w:rPr>
              <w:t>dibIIAT</w:t>
            </w:r>
            <w:proofErr w:type="spellEnd"/>
            <w:r w:rsidRPr="003C75C0"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 w:rsidR="003C75C0" w:rsidRPr="003C75C0" w:rsidRDefault="003C75C0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Диффузионный</w:t>
            </w:r>
          </w:p>
        </w:tc>
        <w:tc>
          <w:tcPr>
            <w:tcW w:w="5103" w:type="dxa"/>
            <w:vAlign w:val="center"/>
          </w:tcPr>
          <w:p w:rsidR="003C75C0" w:rsidRPr="003C75C0" w:rsidRDefault="003C75C0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Сумма горючих паров и газов в воздухе (</w:t>
            </w:r>
            <w:proofErr w:type="spellStart"/>
            <w:r w:rsidRPr="003C75C0">
              <w:rPr>
                <w:sz w:val="28"/>
                <w:szCs w:val="28"/>
              </w:rPr>
              <w:t>С</w:t>
            </w:r>
            <w:r w:rsidRPr="003C75C0">
              <w:rPr>
                <w:i/>
                <w:sz w:val="28"/>
                <w:szCs w:val="28"/>
                <w:vertAlign w:val="subscript"/>
              </w:rPr>
              <w:t>х</w:t>
            </w:r>
            <w:proofErr w:type="spellEnd"/>
            <w:r w:rsidRPr="003C75C0">
              <w:rPr>
                <w:sz w:val="28"/>
                <w:szCs w:val="28"/>
              </w:rPr>
              <w:t>/Н</w:t>
            </w:r>
            <w:proofErr w:type="gramStart"/>
            <w:r w:rsidRPr="003C75C0">
              <w:rPr>
                <w:i/>
                <w:sz w:val="28"/>
                <w:szCs w:val="28"/>
                <w:vertAlign w:val="subscript"/>
                <w:lang w:val="en-US"/>
              </w:rPr>
              <w:t>y</w:t>
            </w:r>
            <w:proofErr w:type="gramEnd"/>
            <w:r w:rsidRPr="003C75C0">
              <w:rPr>
                <w:sz w:val="28"/>
                <w:szCs w:val="28"/>
              </w:rPr>
              <w:t>)</w:t>
            </w:r>
          </w:p>
        </w:tc>
      </w:tr>
      <w:tr w:rsidR="003C75C0" w:rsidRPr="003C75C0" w:rsidTr="00A11A07">
        <w:tc>
          <w:tcPr>
            <w:tcW w:w="2552" w:type="dxa"/>
            <w:vAlign w:val="center"/>
          </w:tcPr>
          <w:p w:rsidR="003C75C0" w:rsidRPr="003C75C0" w:rsidRDefault="003C75C0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ЩИТ - 2</w:t>
            </w:r>
          </w:p>
        </w:tc>
        <w:tc>
          <w:tcPr>
            <w:tcW w:w="3544" w:type="dxa"/>
            <w:vAlign w:val="center"/>
          </w:tcPr>
          <w:p w:rsidR="003C75C0" w:rsidRPr="003C75C0" w:rsidRDefault="003C75C0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1 или 5</w:t>
            </w:r>
          </w:p>
          <w:p w:rsidR="003C75C0" w:rsidRPr="003C75C0" w:rsidRDefault="003C75C0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1Ех</w:t>
            </w:r>
            <w:proofErr w:type="spellStart"/>
            <w:r w:rsidRPr="003C75C0">
              <w:rPr>
                <w:sz w:val="28"/>
                <w:szCs w:val="28"/>
                <w:lang w:val="en-US"/>
              </w:rPr>
              <w:t>dibII</w:t>
            </w:r>
            <w:proofErr w:type="spellEnd"/>
            <w:r w:rsidRPr="003C75C0">
              <w:rPr>
                <w:sz w:val="28"/>
                <w:szCs w:val="28"/>
              </w:rPr>
              <w:t>С</w:t>
            </w:r>
            <w:r w:rsidRPr="003C75C0">
              <w:rPr>
                <w:sz w:val="28"/>
                <w:szCs w:val="28"/>
                <w:lang w:val="en-US"/>
              </w:rPr>
              <w:t>T</w:t>
            </w:r>
            <w:r w:rsidRPr="003C75C0">
              <w:rPr>
                <w:sz w:val="28"/>
                <w:szCs w:val="28"/>
              </w:rPr>
              <w:t>6</w:t>
            </w:r>
          </w:p>
        </w:tc>
        <w:tc>
          <w:tcPr>
            <w:tcW w:w="3260" w:type="dxa"/>
            <w:vAlign w:val="center"/>
          </w:tcPr>
          <w:p w:rsidR="003C75C0" w:rsidRPr="003C75C0" w:rsidRDefault="003C75C0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Принудительный и</w:t>
            </w:r>
          </w:p>
          <w:p w:rsidR="003C75C0" w:rsidRPr="003C75C0" w:rsidRDefault="003C75C0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диффузионный</w:t>
            </w:r>
          </w:p>
        </w:tc>
        <w:tc>
          <w:tcPr>
            <w:tcW w:w="5103" w:type="dxa"/>
            <w:vAlign w:val="center"/>
          </w:tcPr>
          <w:p w:rsidR="003C75C0" w:rsidRPr="003C75C0" w:rsidRDefault="00EA570F" w:rsidP="00EA570F">
            <w:pPr>
              <w:spacing w:line="360" w:lineRule="auto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 же</w:t>
            </w:r>
          </w:p>
        </w:tc>
      </w:tr>
      <w:tr w:rsidR="003C75C0" w:rsidRPr="003C75C0" w:rsidTr="00A11A07">
        <w:tc>
          <w:tcPr>
            <w:tcW w:w="2552" w:type="dxa"/>
            <w:vAlign w:val="center"/>
          </w:tcPr>
          <w:p w:rsidR="003C75C0" w:rsidRPr="003C75C0" w:rsidRDefault="003C75C0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СГГ-4М-4</w:t>
            </w:r>
          </w:p>
        </w:tc>
        <w:tc>
          <w:tcPr>
            <w:tcW w:w="3544" w:type="dxa"/>
            <w:vAlign w:val="center"/>
          </w:tcPr>
          <w:p w:rsidR="003C75C0" w:rsidRPr="003C75C0" w:rsidRDefault="003C75C0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1</w:t>
            </w:r>
          </w:p>
          <w:p w:rsidR="003C75C0" w:rsidRPr="003C75C0" w:rsidRDefault="003C75C0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1Ех</w:t>
            </w:r>
            <w:proofErr w:type="spellStart"/>
            <w:r w:rsidRPr="003C75C0">
              <w:rPr>
                <w:sz w:val="28"/>
                <w:szCs w:val="28"/>
                <w:lang w:val="en-US"/>
              </w:rPr>
              <w:t>ibdsII</w:t>
            </w:r>
            <w:proofErr w:type="spellEnd"/>
            <w:r w:rsidRPr="003C75C0">
              <w:rPr>
                <w:sz w:val="28"/>
                <w:szCs w:val="28"/>
              </w:rPr>
              <w:t>С</w:t>
            </w:r>
            <w:r w:rsidRPr="003C75C0">
              <w:rPr>
                <w:sz w:val="28"/>
                <w:szCs w:val="28"/>
                <w:lang w:val="en-US"/>
              </w:rPr>
              <w:t>T</w:t>
            </w:r>
            <w:r w:rsidRPr="003C75C0">
              <w:rPr>
                <w:sz w:val="28"/>
                <w:szCs w:val="28"/>
              </w:rPr>
              <w:t>6</w:t>
            </w:r>
          </w:p>
        </w:tc>
        <w:tc>
          <w:tcPr>
            <w:tcW w:w="3260" w:type="dxa"/>
            <w:vAlign w:val="center"/>
          </w:tcPr>
          <w:p w:rsidR="003C75C0" w:rsidRPr="003C75C0" w:rsidRDefault="003C75C0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Диффузионный</w:t>
            </w:r>
          </w:p>
        </w:tc>
        <w:tc>
          <w:tcPr>
            <w:tcW w:w="5103" w:type="dxa"/>
            <w:vAlign w:val="center"/>
          </w:tcPr>
          <w:p w:rsidR="003C75C0" w:rsidRPr="003C75C0" w:rsidRDefault="00EA570F" w:rsidP="00EA570F">
            <w:pPr>
              <w:spacing w:line="360" w:lineRule="auto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 же</w:t>
            </w:r>
          </w:p>
        </w:tc>
      </w:tr>
      <w:tr w:rsidR="00EA570F" w:rsidRPr="003C75C0" w:rsidTr="00A11A07">
        <w:tc>
          <w:tcPr>
            <w:tcW w:w="2552" w:type="dxa"/>
            <w:vAlign w:val="center"/>
          </w:tcPr>
          <w:p w:rsidR="00EA570F" w:rsidRPr="003C75C0" w:rsidRDefault="00EA570F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СТМ-10</w:t>
            </w:r>
          </w:p>
        </w:tc>
        <w:tc>
          <w:tcPr>
            <w:tcW w:w="3544" w:type="dxa"/>
            <w:vAlign w:val="center"/>
          </w:tcPr>
          <w:p w:rsidR="00EA570F" w:rsidRPr="003C75C0" w:rsidRDefault="00EA570F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от 1 до 10</w:t>
            </w:r>
          </w:p>
          <w:p w:rsidR="00EA570F" w:rsidRPr="003C75C0" w:rsidRDefault="00EA570F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(1Ех</w:t>
            </w:r>
            <w:proofErr w:type="spellStart"/>
            <w:r w:rsidRPr="003C75C0">
              <w:rPr>
                <w:sz w:val="28"/>
                <w:szCs w:val="28"/>
                <w:lang w:val="en-US"/>
              </w:rPr>
              <w:t>dII</w:t>
            </w:r>
            <w:proofErr w:type="spellEnd"/>
            <w:r w:rsidRPr="003C75C0">
              <w:rPr>
                <w:sz w:val="28"/>
                <w:szCs w:val="28"/>
              </w:rPr>
              <w:t>С</w:t>
            </w:r>
            <w:r w:rsidRPr="003C75C0">
              <w:rPr>
                <w:sz w:val="28"/>
                <w:szCs w:val="28"/>
                <w:lang w:val="en-US"/>
              </w:rPr>
              <w:t>T</w:t>
            </w:r>
            <w:r w:rsidRPr="003C75C0">
              <w:rPr>
                <w:sz w:val="28"/>
                <w:szCs w:val="28"/>
              </w:rPr>
              <w:t>4)</w:t>
            </w:r>
          </w:p>
        </w:tc>
        <w:tc>
          <w:tcPr>
            <w:tcW w:w="3260" w:type="dxa"/>
            <w:vAlign w:val="center"/>
          </w:tcPr>
          <w:p w:rsidR="00EA570F" w:rsidRPr="003C75C0" w:rsidRDefault="00EA570F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Принудительный и</w:t>
            </w:r>
          </w:p>
          <w:p w:rsidR="00EA570F" w:rsidRPr="003C75C0" w:rsidRDefault="00EA570F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диффузионный</w:t>
            </w:r>
          </w:p>
        </w:tc>
        <w:tc>
          <w:tcPr>
            <w:tcW w:w="5103" w:type="dxa"/>
            <w:vAlign w:val="center"/>
          </w:tcPr>
          <w:p w:rsidR="00EA570F" w:rsidRPr="003C75C0" w:rsidRDefault="00EA570F" w:rsidP="00EA570F">
            <w:pPr>
              <w:spacing w:line="360" w:lineRule="auto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 же</w:t>
            </w:r>
          </w:p>
        </w:tc>
      </w:tr>
      <w:tr w:rsidR="00EA570F" w:rsidRPr="003C75C0" w:rsidTr="00A11A07">
        <w:tc>
          <w:tcPr>
            <w:tcW w:w="2552" w:type="dxa"/>
            <w:vAlign w:val="center"/>
          </w:tcPr>
          <w:p w:rsidR="00EA570F" w:rsidRPr="003C75C0" w:rsidRDefault="00EA570F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СТМ-30</w:t>
            </w:r>
          </w:p>
          <w:p w:rsidR="00EA570F" w:rsidRPr="003C75C0" w:rsidRDefault="00EA570F" w:rsidP="003C75C0">
            <w:pPr>
              <w:spacing w:line="360" w:lineRule="auto"/>
              <w:jc w:val="both"/>
              <w:rPr>
                <w:spacing w:val="-10"/>
                <w:sz w:val="28"/>
                <w:szCs w:val="28"/>
              </w:rPr>
            </w:pPr>
            <w:r w:rsidRPr="003C75C0">
              <w:rPr>
                <w:spacing w:val="-10"/>
                <w:sz w:val="28"/>
                <w:szCs w:val="28"/>
              </w:rPr>
              <w:t xml:space="preserve">(4-20 мА, </w:t>
            </w:r>
            <w:r w:rsidRPr="003C75C0">
              <w:rPr>
                <w:spacing w:val="-10"/>
                <w:sz w:val="28"/>
                <w:szCs w:val="28"/>
                <w:lang w:val="en-US"/>
              </w:rPr>
              <w:t>RS</w:t>
            </w:r>
            <w:r w:rsidRPr="003C75C0">
              <w:rPr>
                <w:spacing w:val="-10"/>
                <w:sz w:val="28"/>
                <w:szCs w:val="28"/>
              </w:rPr>
              <w:t>-232)</w:t>
            </w:r>
          </w:p>
        </w:tc>
        <w:tc>
          <w:tcPr>
            <w:tcW w:w="3544" w:type="dxa"/>
            <w:vAlign w:val="center"/>
          </w:tcPr>
          <w:p w:rsidR="00EA570F" w:rsidRPr="003C75C0" w:rsidRDefault="00EA570F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от 1 до 16 в группе</w:t>
            </w:r>
          </w:p>
          <w:p w:rsidR="00EA570F" w:rsidRPr="003C75C0" w:rsidRDefault="00EA570F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(1Ех</w:t>
            </w:r>
            <w:proofErr w:type="spellStart"/>
            <w:r w:rsidRPr="003C75C0">
              <w:rPr>
                <w:sz w:val="28"/>
                <w:szCs w:val="28"/>
                <w:lang w:val="en-US"/>
              </w:rPr>
              <w:t>dibII</w:t>
            </w:r>
            <w:proofErr w:type="spellEnd"/>
            <w:r w:rsidRPr="003C75C0">
              <w:rPr>
                <w:sz w:val="28"/>
                <w:szCs w:val="28"/>
              </w:rPr>
              <w:t>С</w:t>
            </w:r>
            <w:r w:rsidRPr="003C75C0">
              <w:rPr>
                <w:sz w:val="28"/>
                <w:szCs w:val="28"/>
                <w:lang w:val="en-US"/>
              </w:rPr>
              <w:t>T</w:t>
            </w:r>
            <w:r w:rsidRPr="003C75C0">
              <w:rPr>
                <w:sz w:val="28"/>
                <w:szCs w:val="28"/>
              </w:rPr>
              <w:t>3)</w:t>
            </w:r>
          </w:p>
        </w:tc>
        <w:tc>
          <w:tcPr>
            <w:tcW w:w="3260" w:type="dxa"/>
            <w:vAlign w:val="center"/>
          </w:tcPr>
          <w:p w:rsidR="00EA570F" w:rsidRPr="003C75C0" w:rsidRDefault="00EA570F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Принудительный и</w:t>
            </w:r>
          </w:p>
          <w:p w:rsidR="00EA570F" w:rsidRPr="003C75C0" w:rsidRDefault="00EA570F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диффузионный</w:t>
            </w:r>
          </w:p>
        </w:tc>
        <w:tc>
          <w:tcPr>
            <w:tcW w:w="5103" w:type="dxa"/>
            <w:vAlign w:val="center"/>
          </w:tcPr>
          <w:p w:rsidR="00EA570F" w:rsidRPr="003C75C0" w:rsidRDefault="00EA570F" w:rsidP="00EA570F">
            <w:pPr>
              <w:spacing w:line="360" w:lineRule="auto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 же</w:t>
            </w:r>
          </w:p>
        </w:tc>
      </w:tr>
      <w:tr w:rsidR="00EA570F" w:rsidRPr="003C75C0" w:rsidTr="00A11A07">
        <w:tc>
          <w:tcPr>
            <w:tcW w:w="2552" w:type="dxa"/>
            <w:vAlign w:val="center"/>
          </w:tcPr>
          <w:p w:rsidR="00EA570F" w:rsidRPr="003C75C0" w:rsidRDefault="00EA570F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ГАЗОТЕСТ-3001/3003</w:t>
            </w:r>
          </w:p>
        </w:tc>
        <w:tc>
          <w:tcPr>
            <w:tcW w:w="3544" w:type="dxa"/>
            <w:vAlign w:val="center"/>
          </w:tcPr>
          <w:p w:rsidR="00EA570F" w:rsidRPr="003C75C0" w:rsidRDefault="00EA570F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от 1 до 3</w:t>
            </w:r>
          </w:p>
          <w:p w:rsidR="00EA570F" w:rsidRPr="003C75C0" w:rsidRDefault="00EA570F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1Ех</w:t>
            </w:r>
            <w:proofErr w:type="spellStart"/>
            <w:r w:rsidRPr="003C75C0">
              <w:rPr>
                <w:sz w:val="28"/>
                <w:szCs w:val="28"/>
                <w:lang w:val="en-US"/>
              </w:rPr>
              <w:t>ibdsII</w:t>
            </w:r>
            <w:proofErr w:type="spellEnd"/>
            <w:r w:rsidRPr="003C75C0">
              <w:rPr>
                <w:sz w:val="28"/>
                <w:szCs w:val="28"/>
              </w:rPr>
              <w:t>С</w:t>
            </w:r>
            <w:r w:rsidRPr="003C75C0">
              <w:rPr>
                <w:sz w:val="28"/>
                <w:szCs w:val="28"/>
                <w:lang w:val="en-US"/>
              </w:rPr>
              <w:t>T</w:t>
            </w:r>
            <w:r w:rsidRPr="003C75C0">
              <w:rPr>
                <w:sz w:val="28"/>
                <w:szCs w:val="28"/>
              </w:rPr>
              <w:t>6</w:t>
            </w:r>
          </w:p>
        </w:tc>
        <w:tc>
          <w:tcPr>
            <w:tcW w:w="3260" w:type="dxa"/>
            <w:vAlign w:val="center"/>
          </w:tcPr>
          <w:p w:rsidR="00EA570F" w:rsidRPr="003C75C0" w:rsidRDefault="00EA570F" w:rsidP="003C7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75C0">
              <w:rPr>
                <w:sz w:val="28"/>
                <w:szCs w:val="28"/>
              </w:rPr>
              <w:t>Диффузионный</w:t>
            </w:r>
          </w:p>
        </w:tc>
        <w:tc>
          <w:tcPr>
            <w:tcW w:w="5103" w:type="dxa"/>
            <w:vAlign w:val="center"/>
          </w:tcPr>
          <w:p w:rsidR="00EA570F" w:rsidRPr="003C75C0" w:rsidRDefault="00EA570F" w:rsidP="00EA570F">
            <w:pPr>
              <w:spacing w:line="360" w:lineRule="auto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 же</w:t>
            </w:r>
          </w:p>
        </w:tc>
      </w:tr>
    </w:tbl>
    <w:p w:rsidR="003C75C0" w:rsidRDefault="002C18ED" w:rsidP="003C75C0">
      <w:pPr>
        <w:pStyle w:val="aa"/>
        <w:jc w:val="center"/>
      </w:pPr>
      <w:r>
        <w:rPr>
          <w:noProof/>
        </w:rPr>
        <w:pict>
          <v:rect id="Прямоугольник 17" o:spid="_x0000_s1026" style="position:absolute;left:0;text-align:left;margin-left:414.2pt;margin-top:325.45pt;width:38.15pt;height:1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" strok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6" o:spid="_x0000_s1042" type="#_x0000_t202" style="position:absolute;left:0;text-align:left;margin-left:395.95pt;margin-top:318pt;width:58.45pt;height:16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" filled="f" stroked="f">
            <v:textbox inset="0,0,0,0">
              <w:txbxContent>
                <w:p w:rsidR="003C75C0" w:rsidRPr="002E73B0" w:rsidRDefault="003C75C0" w:rsidP="003C75C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Контроль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5" o:spid="_x0000_s1027" type="#_x0000_t202" style="position:absolute;left:0;text-align:left;margin-left:277.95pt;margin-top:313.9pt;width:49.05pt;height:1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" stroked="f">
            <v:textbox inset="0,0,0,0">
              <w:txbxContent>
                <w:p w:rsidR="003C75C0" w:rsidRPr="002E73B0" w:rsidRDefault="003C75C0" w:rsidP="003C75C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Анализ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4" o:spid="_x0000_s1028" type="#_x0000_t202" style="position:absolute;left:0;text-align:left;margin-left:0;margin-top:333pt;width:49.05pt;height:3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" stroked="f">
            <v:textbox inset="0,0,0,0">
              <w:txbxContent>
                <w:p w:rsidR="003C75C0" w:rsidRDefault="003C75C0" w:rsidP="003C75C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Вход</w:t>
                  </w:r>
                </w:p>
                <w:p w:rsidR="003C75C0" w:rsidRPr="002E73B0" w:rsidRDefault="003C75C0" w:rsidP="003C75C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воздуха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3" o:spid="_x0000_s1029" type="#_x0000_t202" style="position:absolute;left:0;text-align:left;margin-left:378.55pt;margin-top:99.1pt;width:7.05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" stroked="f">
            <v:textbox inset="0,0,0,0">
              <w:txbxContent>
                <w:p w:rsidR="003C75C0" w:rsidRPr="002E73B0" w:rsidRDefault="003C75C0" w:rsidP="003C75C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2E73B0">
                    <w:rPr>
                      <w:i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2" o:spid="_x0000_s1030" type="#_x0000_t202" style="position:absolute;left:0;text-align:left;margin-left:401.8pt;margin-top:207.25pt;width:15.3pt;height:1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" stroked="f">
            <v:textbox inset="0,0,0,0">
              <w:txbxContent>
                <w:p w:rsidR="003C75C0" w:rsidRPr="002E73B0" w:rsidRDefault="003C75C0" w:rsidP="003C75C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2E73B0">
                    <w:rPr>
                      <w:i/>
                      <w:sz w:val="28"/>
                      <w:szCs w:val="28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1" o:spid="_x0000_s1031" type="#_x0000_t202" style="position:absolute;left:0;text-align:left;margin-left:401.8pt;margin-top:190.7pt;width:7.05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" stroked="f">
            <v:textbox inset="0,0,0,0">
              <w:txbxContent>
                <w:p w:rsidR="003C75C0" w:rsidRPr="002E73B0" w:rsidRDefault="003C75C0" w:rsidP="003C75C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2E73B0">
                    <w:rPr>
                      <w:i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0" o:spid="_x0000_s1032" type="#_x0000_t202" style="position:absolute;left:0;text-align:left;margin-left:402.75pt;margin-top:229.9pt;width:7.05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" stroked="f">
            <v:textbox inset="0,0,0,0">
              <w:txbxContent>
                <w:p w:rsidR="003C75C0" w:rsidRPr="002E73B0" w:rsidRDefault="003C75C0" w:rsidP="003C75C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2E73B0">
                    <w:rPr>
                      <w:i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9" o:spid="_x0000_s1033" type="#_x0000_t202" style="position:absolute;left:0;text-align:left;margin-left:402.75pt;margin-top:279.75pt;width:7.05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" stroked="f">
            <v:textbox inset="0,0,0,0">
              <w:txbxContent>
                <w:p w:rsidR="003C75C0" w:rsidRPr="002E73B0" w:rsidRDefault="003C75C0" w:rsidP="003C75C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2E73B0">
                    <w:rPr>
                      <w:i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8" o:spid="_x0000_s1034" type="#_x0000_t202" style="position:absolute;left:0;text-align:left;margin-left:403.15pt;margin-top:303.8pt;width:7.05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" stroked="f">
            <v:textbox inset="0,0,0,0">
              <w:txbxContent>
                <w:p w:rsidR="003C75C0" w:rsidRPr="002E73B0" w:rsidRDefault="003C75C0" w:rsidP="003C75C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2E73B0">
                    <w:rPr>
                      <w:i/>
                      <w:sz w:val="28"/>
                      <w:szCs w:val="28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7" o:spid="_x0000_s1035" type="#_x0000_t202" style="position:absolute;left:0;text-align:left;margin-left:313.15pt;margin-top:255.8pt;width:7.05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" stroked="f">
            <v:textbox inset="0,0,0,0">
              <w:txbxContent>
                <w:p w:rsidR="003C75C0" w:rsidRPr="002E73B0" w:rsidRDefault="003C75C0" w:rsidP="003C75C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2E73B0">
                    <w:rPr>
                      <w:i/>
                      <w:sz w:val="28"/>
                      <w:szCs w:val="28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6" o:spid="_x0000_s1036" type="#_x0000_t202" style="position:absolute;left:0;text-align:left;margin-left:312.95pt;margin-top:226.85pt;width:7.05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" stroked="f">
            <v:textbox inset="0,0,0,0">
              <w:txbxContent>
                <w:p w:rsidR="003C75C0" w:rsidRPr="002E73B0" w:rsidRDefault="003C75C0" w:rsidP="003C75C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2E73B0">
                    <w:rPr>
                      <w:i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5" o:spid="_x0000_s1037" type="#_x0000_t202" style="position:absolute;left:0;text-align:left;margin-left:311.4pt;margin-top:40.5pt;width:7.05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" stroked="f">
            <v:textbox inset="0,0,0,0">
              <w:txbxContent>
                <w:p w:rsidR="003C75C0" w:rsidRPr="002E73B0" w:rsidRDefault="003C75C0" w:rsidP="003C75C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2E73B0">
                    <w:rPr>
                      <w:i/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4" o:spid="_x0000_s1038" type="#_x0000_t202" style="position:absolute;left:0;text-align:left;margin-left:144.15pt;margin-top:108.4pt;width:7.05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" stroked="f">
            <v:textbox inset="0,0,0,0">
              <w:txbxContent>
                <w:p w:rsidR="003C75C0" w:rsidRPr="002E73B0" w:rsidRDefault="003C75C0" w:rsidP="003C75C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2E73B0">
                    <w:rPr>
                      <w:i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3" o:spid="_x0000_s1039" type="#_x0000_t202" style="position:absolute;left:0;text-align:left;margin-left:211.8pt;margin-top:265.8pt;width:7.05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" stroked="f">
            <v:textbox inset="0,0,0,0">
              <w:txbxContent>
                <w:p w:rsidR="003C75C0" w:rsidRPr="002E73B0" w:rsidRDefault="003C75C0" w:rsidP="003C75C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2E73B0">
                    <w:rPr>
                      <w:i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2" o:spid="_x0000_s1040" type="#_x0000_t202" style="position:absolute;left:0;text-align:left;margin-left:39.8pt;margin-top:278.25pt;width:7.05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" stroked="f">
            <v:textbox inset="0,0,0,0">
              <w:txbxContent>
                <w:p w:rsidR="003C75C0" w:rsidRPr="002E73B0" w:rsidRDefault="003C75C0" w:rsidP="003C75C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2E73B0">
                    <w:rPr>
                      <w:i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</w:p>
    <w:p w:rsidR="003C75C0" w:rsidRDefault="003C75C0" w:rsidP="003C75C0">
      <w:pPr>
        <w:pStyle w:val="aa"/>
      </w:pPr>
    </w:p>
    <w:p w:rsidR="00544E5E" w:rsidRDefault="00544E5E" w:rsidP="00EA570F">
      <w:pPr>
        <w:spacing w:after="240" w:line="360" w:lineRule="auto"/>
        <w:ind w:firstLine="709"/>
        <w:jc w:val="both"/>
        <w:rPr>
          <w:sz w:val="28"/>
          <w:szCs w:val="28"/>
        </w:rPr>
      </w:pPr>
      <w:r w:rsidRPr="00544E5E">
        <w:rPr>
          <w:sz w:val="28"/>
          <w:szCs w:val="28"/>
        </w:rPr>
        <w:lastRenderedPageBreak/>
        <w:t>3. Схемы принудительного забора анализируемой смеси на анализ</w:t>
      </w:r>
      <w:r>
        <w:rPr>
          <w:sz w:val="28"/>
          <w:szCs w:val="28"/>
        </w:rPr>
        <w:t>;</w:t>
      </w:r>
    </w:p>
    <w:p w:rsidR="00544E5E" w:rsidRDefault="00EA570F" w:rsidP="00EA570F">
      <w:pPr>
        <w:spacing w:line="360" w:lineRule="auto"/>
        <w:jc w:val="center"/>
        <w:rPr>
          <w:rStyle w:val="FontStyle13"/>
          <w:sz w:val="28"/>
          <w:szCs w:val="28"/>
        </w:rPr>
      </w:pPr>
      <w:r>
        <w:object w:dxaOrig="13296" w:dyaOrig="11104">
          <v:shape id="_x0000_i1040" type="#_x0000_t75" style="width:506.9pt;height:398.4pt" o:ole="">
            <v:imagedata r:id="rId38" o:title=""/>
          </v:shape>
          <o:OLEObject Type="Embed" ProgID="CorelDRAW.Graphic.10" ShapeID="_x0000_i1040" DrawAspect="Content" ObjectID="_1456688468" r:id="rId39"/>
        </w:object>
      </w:r>
    </w:p>
    <w:p w:rsidR="00A11A07" w:rsidRPr="00A11A07" w:rsidRDefault="00A11A07" w:rsidP="00EA570F">
      <w:pPr>
        <w:pStyle w:val="aa"/>
        <w:spacing w:before="240" w:line="276" w:lineRule="auto"/>
        <w:ind w:left="0"/>
        <w:jc w:val="center"/>
        <w:rPr>
          <w:sz w:val="28"/>
          <w:szCs w:val="28"/>
        </w:rPr>
      </w:pPr>
      <w:r w:rsidRPr="00A11A07">
        <w:rPr>
          <w:sz w:val="28"/>
          <w:szCs w:val="28"/>
        </w:rPr>
        <w:t>Рис. 2. Схема принудительного забора анализируемой смеси на анализ:</w:t>
      </w:r>
    </w:p>
    <w:p w:rsidR="00A11A07" w:rsidRPr="00A11A07" w:rsidRDefault="00A11A07" w:rsidP="00EA570F">
      <w:pPr>
        <w:pStyle w:val="aa"/>
        <w:spacing w:after="0" w:line="276" w:lineRule="auto"/>
        <w:ind w:left="0" w:firstLine="2268"/>
        <w:jc w:val="both"/>
        <w:rPr>
          <w:sz w:val="28"/>
          <w:szCs w:val="28"/>
        </w:rPr>
      </w:pPr>
      <w:r w:rsidRPr="00A11A07">
        <w:rPr>
          <w:i/>
          <w:sz w:val="28"/>
          <w:szCs w:val="28"/>
        </w:rPr>
        <w:t>1</w:t>
      </w:r>
      <w:r w:rsidRPr="00A11A07">
        <w:rPr>
          <w:sz w:val="28"/>
          <w:szCs w:val="28"/>
        </w:rPr>
        <w:t xml:space="preserve"> – фильтр; </w:t>
      </w:r>
      <w:r w:rsidRPr="00A11A07">
        <w:rPr>
          <w:i/>
          <w:sz w:val="28"/>
          <w:szCs w:val="28"/>
        </w:rPr>
        <w:t>2</w:t>
      </w:r>
      <w:r w:rsidRPr="00A11A07">
        <w:rPr>
          <w:sz w:val="28"/>
          <w:szCs w:val="28"/>
        </w:rPr>
        <w:t xml:space="preserve"> – редуктор давления; </w:t>
      </w:r>
      <w:r w:rsidRPr="00A11A07">
        <w:rPr>
          <w:i/>
          <w:sz w:val="28"/>
          <w:szCs w:val="28"/>
        </w:rPr>
        <w:t>3</w:t>
      </w:r>
      <w:r w:rsidRPr="00A11A07">
        <w:rPr>
          <w:sz w:val="28"/>
          <w:szCs w:val="28"/>
        </w:rPr>
        <w:t xml:space="preserve"> – датчик; </w:t>
      </w:r>
      <w:r w:rsidRPr="00A11A07">
        <w:rPr>
          <w:i/>
          <w:sz w:val="28"/>
          <w:szCs w:val="28"/>
        </w:rPr>
        <w:t>4</w:t>
      </w:r>
      <w:r w:rsidRPr="00A11A07">
        <w:rPr>
          <w:sz w:val="28"/>
          <w:szCs w:val="28"/>
        </w:rPr>
        <w:t xml:space="preserve"> – ротаметр; </w:t>
      </w:r>
      <w:r w:rsidRPr="00A11A07">
        <w:rPr>
          <w:i/>
          <w:sz w:val="28"/>
          <w:szCs w:val="28"/>
        </w:rPr>
        <w:t>5</w:t>
      </w:r>
      <w:r w:rsidRPr="00A11A07">
        <w:rPr>
          <w:sz w:val="28"/>
          <w:szCs w:val="28"/>
        </w:rPr>
        <w:t xml:space="preserve"> – воздушный эжектор;</w:t>
      </w:r>
    </w:p>
    <w:p w:rsidR="00A11A07" w:rsidRPr="00A11A07" w:rsidRDefault="00A11A07" w:rsidP="00EA570F">
      <w:pPr>
        <w:pStyle w:val="aa"/>
        <w:spacing w:after="0" w:line="276" w:lineRule="auto"/>
        <w:ind w:left="0" w:firstLine="2268"/>
        <w:jc w:val="both"/>
        <w:rPr>
          <w:sz w:val="28"/>
          <w:szCs w:val="28"/>
        </w:rPr>
      </w:pPr>
      <w:r w:rsidRPr="00A11A07">
        <w:rPr>
          <w:i/>
          <w:sz w:val="28"/>
          <w:szCs w:val="28"/>
        </w:rPr>
        <w:t>6</w:t>
      </w:r>
      <w:r w:rsidRPr="00A11A07">
        <w:rPr>
          <w:sz w:val="28"/>
          <w:szCs w:val="28"/>
        </w:rPr>
        <w:t xml:space="preserve"> – взрывозащитное устройство; </w:t>
      </w:r>
      <w:r w:rsidRPr="00A11A07">
        <w:rPr>
          <w:i/>
          <w:sz w:val="28"/>
          <w:szCs w:val="28"/>
        </w:rPr>
        <w:t>7</w:t>
      </w:r>
      <w:r w:rsidRPr="00A11A07">
        <w:rPr>
          <w:sz w:val="28"/>
          <w:szCs w:val="28"/>
        </w:rPr>
        <w:t xml:space="preserve"> – вентиль ротаметра; </w:t>
      </w:r>
      <w:r w:rsidRPr="00A11A07">
        <w:rPr>
          <w:i/>
          <w:sz w:val="28"/>
          <w:szCs w:val="28"/>
        </w:rPr>
        <w:t>8</w:t>
      </w:r>
      <w:r w:rsidRPr="00A11A07">
        <w:rPr>
          <w:sz w:val="28"/>
          <w:szCs w:val="28"/>
        </w:rPr>
        <w:t xml:space="preserve"> – кран-переключатель;</w:t>
      </w:r>
    </w:p>
    <w:p w:rsidR="00A11A07" w:rsidRPr="00A11A07" w:rsidRDefault="00A11A07" w:rsidP="00EA570F">
      <w:pPr>
        <w:pStyle w:val="aa"/>
        <w:spacing w:after="0" w:line="276" w:lineRule="auto"/>
        <w:ind w:left="0" w:firstLine="2268"/>
        <w:jc w:val="both"/>
        <w:rPr>
          <w:sz w:val="28"/>
          <w:szCs w:val="28"/>
        </w:rPr>
      </w:pPr>
      <w:r w:rsidRPr="00A11A07">
        <w:rPr>
          <w:i/>
          <w:sz w:val="28"/>
          <w:szCs w:val="28"/>
        </w:rPr>
        <w:t>9</w:t>
      </w:r>
      <w:r w:rsidRPr="00A11A07">
        <w:rPr>
          <w:sz w:val="28"/>
          <w:szCs w:val="28"/>
        </w:rPr>
        <w:t xml:space="preserve"> – сравнительный чувствительный элемент; </w:t>
      </w:r>
      <w:r w:rsidRPr="00A11A07">
        <w:rPr>
          <w:i/>
          <w:sz w:val="28"/>
          <w:szCs w:val="28"/>
        </w:rPr>
        <w:t>10</w:t>
      </w:r>
      <w:r w:rsidRPr="00A11A07">
        <w:rPr>
          <w:sz w:val="28"/>
          <w:szCs w:val="28"/>
        </w:rPr>
        <w:t xml:space="preserve"> – рабочий чувствительный элемент</w:t>
      </w:r>
    </w:p>
    <w:p w:rsidR="00CD557C" w:rsidRPr="0048452D" w:rsidRDefault="00CD557C" w:rsidP="00CD557C">
      <w:pPr>
        <w:spacing w:line="360" w:lineRule="auto"/>
        <w:jc w:val="center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lastRenderedPageBreak/>
        <w:t>ЗАКЛЮЧЕНИЕ</w:t>
      </w: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CD557C" w:rsidRDefault="00CD557C" w:rsidP="0048452D">
      <w:pPr>
        <w:spacing w:line="360" w:lineRule="auto"/>
        <w:jc w:val="center"/>
        <w:rPr>
          <w:rStyle w:val="FontStyle13"/>
          <w:sz w:val="28"/>
          <w:szCs w:val="28"/>
        </w:rPr>
      </w:pPr>
    </w:p>
    <w:p w:rsidR="0048452D" w:rsidRDefault="0048452D" w:rsidP="008F0105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48452D">
        <w:rPr>
          <w:rStyle w:val="FontStyle13"/>
          <w:sz w:val="28"/>
          <w:szCs w:val="28"/>
        </w:rPr>
        <w:lastRenderedPageBreak/>
        <w:t>КОНТРОЛЬНЫЕ ВОПРОСЫ:</w:t>
      </w:r>
    </w:p>
    <w:p w:rsidR="0048452D" w:rsidRPr="0048452D" w:rsidRDefault="0048452D" w:rsidP="0048452D">
      <w:pPr>
        <w:pStyle w:val="a8"/>
        <w:spacing w:line="360" w:lineRule="auto"/>
        <w:ind w:left="0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1.</w:t>
      </w:r>
    </w:p>
    <w:sectPr w:rsidR="0048452D" w:rsidRPr="0048452D" w:rsidSect="00A7525E">
      <w:pgSz w:w="16838" w:h="11906" w:orient="landscape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16B5"/>
    <w:multiLevelType w:val="hybridMultilevel"/>
    <w:tmpl w:val="53649FD6"/>
    <w:lvl w:ilvl="0" w:tplc="D48A4A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DA1115"/>
    <w:multiLevelType w:val="hybridMultilevel"/>
    <w:tmpl w:val="E256A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2439E"/>
    <w:multiLevelType w:val="hybridMultilevel"/>
    <w:tmpl w:val="6AAA8532"/>
    <w:lvl w:ilvl="0" w:tplc="E8C08F9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675957"/>
    <w:multiLevelType w:val="hybridMultilevel"/>
    <w:tmpl w:val="6C8CB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E018E"/>
    <w:multiLevelType w:val="hybridMultilevel"/>
    <w:tmpl w:val="89E2216E"/>
    <w:lvl w:ilvl="0" w:tplc="6D1ADE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3B2966"/>
    <w:multiLevelType w:val="hybridMultilevel"/>
    <w:tmpl w:val="71901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99630F"/>
    <w:multiLevelType w:val="hybridMultilevel"/>
    <w:tmpl w:val="9AB0E094"/>
    <w:lvl w:ilvl="0" w:tplc="689C9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EB1792"/>
    <w:multiLevelType w:val="hybridMultilevel"/>
    <w:tmpl w:val="7528FA94"/>
    <w:lvl w:ilvl="0" w:tplc="F37A34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A20F67"/>
    <w:multiLevelType w:val="hybridMultilevel"/>
    <w:tmpl w:val="82F8E88C"/>
    <w:lvl w:ilvl="0" w:tplc="295CF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A335E8"/>
    <w:multiLevelType w:val="hybridMultilevel"/>
    <w:tmpl w:val="BCF82B88"/>
    <w:lvl w:ilvl="0" w:tplc="ABE2A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7B22"/>
    <w:rsid w:val="000447CE"/>
    <w:rsid w:val="000A0088"/>
    <w:rsid w:val="000E13BD"/>
    <w:rsid w:val="00112020"/>
    <w:rsid w:val="001E4CAF"/>
    <w:rsid w:val="001F3E8D"/>
    <w:rsid w:val="00227508"/>
    <w:rsid w:val="002343CD"/>
    <w:rsid w:val="00256BA2"/>
    <w:rsid w:val="00296771"/>
    <w:rsid w:val="002C18ED"/>
    <w:rsid w:val="002C35C9"/>
    <w:rsid w:val="002D63CB"/>
    <w:rsid w:val="002D67D6"/>
    <w:rsid w:val="003842AA"/>
    <w:rsid w:val="003A4705"/>
    <w:rsid w:val="003C75C0"/>
    <w:rsid w:val="003F202B"/>
    <w:rsid w:val="0041654C"/>
    <w:rsid w:val="00417C9C"/>
    <w:rsid w:val="0045245E"/>
    <w:rsid w:val="0048452D"/>
    <w:rsid w:val="00524371"/>
    <w:rsid w:val="00544E5E"/>
    <w:rsid w:val="00582FD5"/>
    <w:rsid w:val="0059409B"/>
    <w:rsid w:val="00627943"/>
    <w:rsid w:val="006933B0"/>
    <w:rsid w:val="006D3DB9"/>
    <w:rsid w:val="007409A5"/>
    <w:rsid w:val="00794E54"/>
    <w:rsid w:val="007A7BBF"/>
    <w:rsid w:val="007B3765"/>
    <w:rsid w:val="007B487C"/>
    <w:rsid w:val="007C2A13"/>
    <w:rsid w:val="007E1333"/>
    <w:rsid w:val="007E62B2"/>
    <w:rsid w:val="0085377E"/>
    <w:rsid w:val="008564DE"/>
    <w:rsid w:val="008F0105"/>
    <w:rsid w:val="00975462"/>
    <w:rsid w:val="009816CD"/>
    <w:rsid w:val="00984A95"/>
    <w:rsid w:val="009E6B35"/>
    <w:rsid w:val="00A11A07"/>
    <w:rsid w:val="00A159B3"/>
    <w:rsid w:val="00A45862"/>
    <w:rsid w:val="00A4665F"/>
    <w:rsid w:val="00A63E00"/>
    <w:rsid w:val="00A7525E"/>
    <w:rsid w:val="00AA7FCA"/>
    <w:rsid w:val="00AB788E"/>
    <w:rsid w:val="00AC5CB4"/>
    <w:rsid w:val="00B15263"/>
    <w:rsid w:val="00B16CFE"/>
    <w:rsid w:val="00B2200D"/>
    <w:rsid w:val="00B67B22"/>
    <w:rsid w:val="00B75002"/>
    <w:rsid w:val="00BB3557"/>
    <w:rsid w:val="00BB73D9"/>
    <w:rsid w:val="00C52C5E"/>
    <w:rsid w:val="00C660C8"/>
    <w:rsid w:val="00CD557C"/>
    <w:rsid w:val="00CE1687"/>
    <w:rsid w:val="00D470C6"/>
    <w:rsid w:val="00DD07FF"/>
    <w:rsid w:val="00DD3E90"/>
    <w:rsid w:val="00DE58F2"/>
    <w:rsid w:val="00E04FE7"/>
    <w:rsid w:val="00E34091"/>
    <w:rsid w:val="00E541E8"/>
    <w:rsid w:val="00E6517D"/>
    <w:rsid w:val="00E71ABD"/>
    <w:rsid w:val="00E87918"/>
    <w:rsid w:val="00EA570F"/>
    <w:rsid w:val="00EB2C5B"/>
    <w:rsid w:val="00EF130B"/>
    <w:rsid w:val="00F05D89"/>
    <w:rsid w:val="00F422B1"/>
    <w:rsid w:val="00F92BF8"/>
    <w:rsid w:val="00FD216E"/>
    <w:rsid w:val="00FD6EA6"/>
    <w:rsid w:val="00FD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130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7525E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A752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52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25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qFormat/>
    <w:rsid w:val="00112020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rsid w:val="00A63E00"/>
    <w:pPr>
      <w:ind w:firstLine="709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A63E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A63E0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63E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">
    <w:name w:val="Style2"/>
    <w:basedOn w:val="a"/>
    <w:rsid w:val="00A63E00"/>
    <w:pPr>
      <w:widowControl w:val="0"/>
      <w:autoSpaceDE w:val="0"/>
      <w:autoSpaceDN w:val="0"/>
      <w:adjustRightInd w:val="0"/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13">
    <w:name w:val="Font Style13"/>
    <w:rsid w:val="00A63E00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E6517D"/>
    <w:pPr>
      <w:ind w:left="720"/>
      <w:contextualSpacing/>
    </w:pPr>
  </w:style>
  <w:style w:type="table" w:styleId="a9">
    <w:name w:val="Table Grid"/>
    <w:basedOn w:val="a1"/>
    <w:uiPriority w:val="59"/>
    <w:rsid w:val="00E04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D470C6"/>
    <w:pPr>
      <w:widowControl w:val="0"/>
      <w:autoSpaceDE w:val="0"/>
      <w:autoSpaceDN w:val="0"/>
      <w:adjustRightInd w:val="0"/>
      <w:spacing w:line="276" w:lineRule="exact"/>
      <w:ind w:firstLine="782"/>
    </w:pPr>
    <w:rPr>
      <w:sz w:val="24"/>
      <w:szCs w:val="24"/>
    </w:rPr>
  </w:style>
  <w:style w:type="character" w:customStyle="1" w:styleId="FontStyle12">
    <w:name w:val="Font Style12"/>
    <w:rsid w:val="00D470C6"/>
    <w:rPr>
      <w:rFonts w:ascii="Times New Roman" w:hAnsi="Times New Roman" w:cs="Times New Roman"/>
      <w:sz w:val="22"/>
      <w:szCs w:val="22"/>
    </w:rPr>
  </w:style>
  <w:style w:type="paragraph" w:styleId="aa">
    <w:name w:val="Body Text Indent"/>
    <w:basedOn w:val="a"/>
    <w:link w:val="ab"/>
    <w:uiPriority w:val="99"/>
    <w:unhideWhenUsed/>
    <w:rsid w:val="00EF130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EF13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F130B"/>
    <w:rPr>
      <w:rFonts w:ascii="Arial" w:eastAsia="Times New Roman" w:hAnsi="Arial" w:cs="Times New Roman"/>
      <w:b/>
      <w:kern w:val="28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130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7525E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A752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52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25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qFormat/>
    <w:rsid w:val="00112020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rsid w:val="00A63E00"/>
    <w:pPr>
      <w:ind w:firstLine="709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A63E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A63E0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63E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">
    <w:name w:val="Style2"/>
    <w:basedOn w:val="a"/>
    <w:rsid w:val="00A63E00"/>
    <w:pPr>
      <w:widowControl w:val="0"/>
      <w:autoSpaceDE w:val="0"/>
      <w:autoSpaceDN w:val="0"/>
      <w:adjustRightInd w:val="0"/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13">
    <w:name w:val="Font Style13"/>
    <w:rsid w:val="00A63E00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E6517D"/>
    <w:pPr>
      <w:ind w:left="720"/>
      <w:contextualSpacing/>
    </w:pPr>
  </w:style>
  <w:style w:type="table" w:styleId="a9">
    <w:name w:val="Table Grid"/>
    <w:basedOn w:val="a1"/>
    <w:uiPriority w:val="59"/>
    <w:rsid w:val="00E04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D470C6"/>
    <w:pPr>
      <w:widowControl w:val="0"/>
      <w:autoSpaceDE w:val="0"/>
      <w:autoSpaceDN w:val="0"/>
      <w:adjustRightInd w:val="0"/>
      <w:spacing w:line="276" w:lineRule="exact"/>
      <w:ind w:firstLine="782"/>
    </w:pPr>
    <w:rPr>
      <w:sz w:val="24"/>
      <w:szCs w:val="24"/>
    </w:rPr>
  </w:style>
  <w:style w:type="character" w:customStyle="1" w:styleId="FontStyle12">
    <w:name w:val="Font Style12"/>
    <w:rsid w:val="00D470C6"/>
    <w:rPr>
      <w:rFonts w:ascii="Times New Roman" w:hAnsi="Times New Roman" w:cs="Times New Roman"/>
      <w:sz w:val="22"/>
      <w:szCs w:val="22"/>
    </w:rPr>
  </w:style>
  <w:style w:type="paragraph" w:styleId="aa">
    <w:name w:val="Body Text Indent"/>
    <w:basedOn w:val="a"/>
    <w:link w:val="ab"/>
    <w:uiPriority w:val="99"/>
    <w:unhideWhenUsed/>
    <w:rsid w:val="00EF130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EF13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F130B"/>
    <w:rPr>
      <w:rFonts w:ascii="Arial" w:eastAsia="Times New Roman" w:hAnsi="Arial" w:cs="Times New Roman"/>
      <w:b/>
      <w:kern w:val="28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990EB-4750-4E97-BD6A-AE244B751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19</Pages>
  <Words>2449</Words>
  <Characters>13962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Comp</cp:lastModifiedBy>
  <cp:revision>33</cp:revision>
  <cp:lastPrinted>2014-03-14T17:12:00Z</cp:lastPrinted>
  <dcterms:created xsi:type="dcterms:W3CDTF">2014-02-12T21:02:00Z</dcterms:created>
  <dcterms:modified xsi:type="dcterms:W3CDTF">2014-03-18T18:54:00Z</dcterms:modified>
</cp:coreProperties>
</file>